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4111E618" w:rsidR="00127AAA" w:rsidRPr="00E83F92" w:rsidRDefault="00196741" w:rsidP="00417EE3">
      <w:pPr>
        <w:spacing w:before="60" w:after="60" w:line="276" w:lineRule="auto"/>
        <w:rPr>
          <w:rFonts w:ascii="Times New Roman" w:hAnsi="Times New Roman" w:cs="Times New Roman"/>
          <w:b/>
          <w:bCs/>
          <w:sz w:val="56"/>
          <w:szCs w:val="56"/>
        </w:rPr>
      </w:pPr>
      <w:r w:rsidRPr="00E83F92">
        <w:rPr>
          <w:rFonts w:ascii="Times New Roman" w:hAnsi="Times New Roman" w:cs="Times New Roman"/>
          <w:sz w:val="56"/>
          <w:szCs w:val="56"/>
        </w:rPr>
        <w:t>CONCORRÊNCIA</w:t>
      </w:r>
      <w:r w:rsidR="006B701B">
        <w:rPr>
          <w:rFonts w:ascii="Times New Roman" w:hAnsi="Times New Roman" w:cs="Times New Roman"/>
          <w:sz w:val="56"/>
          <w:szCs w:val="56"/>
        </w:rPr>
        <w:t xml:space="preserve"> ELETRÔNICA</w:t>
      </w:r>
    </w:p>
    <w:p w14:paraId="02437A2A" w14:textId="06BCF6F6" w:rsidR="00127AAA" w:rsidRPr="00E83F92" w:rsidRDefault="006B701B" w:rsidP="00417EE3">
      <w:pPr>
        <w:spacing w:before="60" w:after="60" w:line="276" w:lineRule="auto"/>
        <w:rPr>
          <w:rFonts w:ascii="Times New Roman" w:hAnsi="Times New Roman" w:cs="Times New Roman"/>
          <w:i/>
          <w:iCs/>
          <w:sz w:val="28"/>
          <w:szCs w:val="28"/>
        </w:rPr>
      </w:pPr>
      <w:r>
        <w:rPr>
          <w:rFonts w:ascii="Times New Roman" w:hAnsi="Times New Roman" w:cs="Times New Roman"/>
          <w:i/>
          <w:iCs/>
          <w:sz w:val="28"/>
          <w:szCs w:val="28"/>
        </w:rPr>
        <w:t>90011</w:t>
      </w:r>
      <w:r w:rsidR="00127AAA" w:rsidRPr="00E83F92">
        <w:rPr>
          <w:rFonts w:ascii="Times New Roman" w:hAnsi="Times New Roman" w:cs="Times New Roman"/>
          <w:i/>
          <w:iCs/>
          <w:sz w:val="28"/>
          <w:szCs w:val="28"/>
        </w:rPr>
        <w:t>/</w:t>
      </w:r>
      <w:r>
        <w:rPr>
          <w:rFonts w:ascii="Times New Roman" w:hAnsi="Times New Roman" w:cs="Times New Roman"/>
          <w:i/>
          <w:iCs/>
          <w:sz w:val="28"/>
          <w:szCs w:val="28"/>
        </w:rPr>
        <w:t>2025</w:t>
      </w:r>
    </w:p>
    <w:p w14:paraId="71B258C0" w14:textId="715A686A" w:rsidR="00127AAA" w:rsidRPr="00E83F92" w:rsidRDefault="00B173B6" w:rsidP="00417EE3">
      <w:pPr>
        <w:spacing w:before="60" w:after="60" w:line="276" w:lineRule="auto"/>
        <w:rPr>
          <w:rFonts w:ascii="Times New Roman" w:hAnsi="Times New Roman" w:cs="Times New Roman"/>
          <w:b/>
          <w:bCs/>
          <w:sz w:val="28"/>
          <w:szCs w:val="28"/>
        </w:rPr>
      </w:pPr>
      <w:r>
        <w:rPr>
          <w:rFonts w:ascii="Times New Roman" w:hAnsi="Times New Roman" w:cs="Times New Roman"/>
          <w:b/>
          <w:bCs/>
          <w:sz w:val="28"/>
          <w:szCs w:val="28"/>
        </w:rPr>
        <w:t>Processo Administrativo Nº 10.563/2025</w:t>
      </w:r>
    </w:p>
    <w:p w14:paraId="18911010" w14:textId="77777777" w:rsidR="00244403" w:rsidRPr="00E83F92" w:rsidRDefault="00244403" w:rsidP="00417EE3">
      <w:pPr>
        <w:spacing w:before="60" w:after="60" w:line="276" w:lineRule="auto"/>
        <w:rPr>
          <w:rFonts w:ascii="Times New Roman" w:hAnsi="Times New Roman" w:cs="Times New Roman"/>
          <w:b/>
          <w:bCs/>
          <w:sz w:val="28"/>
          <w:szCs w:val="28"/>
        </w:rPr>
      </w:pPr>
    </w:p>
    <w:p w14:paraId="4E10416A" w14:textId="1B39EEF6" w:rsidR="00127AAA" w:rsidRPr="00E83F92" w:rsidRDefault="00127AAA" w:rsidP="00417EE3">
      <w:pPr>
        <w:spacing w:before="60" w:after="60" w:line="276" w:lineRule="auto"/>
        <w:rPr>
          <w:rFonts w:ascii="Times New Roman" w:hAnsi="Times New Roman" w:cs="Times New Roman"/>
          <w:b/>
          <w:bCs/>
          <w:sz w:val="26"/>
          <w:szCs w:val="26"/>
        </w:rPr>
      </w:pPr>
      <w:r w:rsidRPr="00E83F92">
        <w:rPr>
          <w:rFonts w:ascii="Times New Roman" w:hAnsi="Times New Roman" w:cs="Times New Roman"/>
          <w:b/>
          <w:bCs/>
          <w:sz w:val="32"/>
          <w:szCs w:val="32"/>
        </w:rPr>
        <w:t>OBJETO</w:t>
      </w:r>
    </w:p>
    <w:p w14:paraId="4C8117E0" w14:textId="06A4D6B5" w:rsidR="00417EE3" w:rsidRPr="00E83F92" w:rsidRDefault="00417EE3" w:rsidP="00417EE3">
      <w:pPr>
        <w:spacing w:before="60" w:after="60" w:line="276" w:lineRule="auto"/>
        <w:rPr>
          <w:rFonts w:ascii="Times New Roman" w:hAnsi="Times New Roman" w:cs="Times New Roman"/>
          <w:b/>
          <w:bCs/>
          <w:sz w:val="28"/>
          <w:szCs w:val="28"/>
        </w:rPr>
      </w:pPr>
      <w:r w:rsidRPr="00E83F92">
        <w:rPr>
          <w:rFonts w:ascii="Times New Roman" w:hAnsi="Times New Roman" w:cs="Times New Roman"/>
          <w:b/>
          <w:bCs/>
          <w:sz w:val="28"/>
          <w:szCs w:val="28"/>
        </w:rPr>
        <w:t>Contratação de Execução de Obras de Engenharia para Implantação de Creche FNDE Tipo 2 no Bairro Nova Cidade, São Gonçalo/RJ</w:t>
      </w:r>
    </w:p>
    <w:p w14:paraId="7CCD8756" w14:textId="77777777" w:rsidR="00417EE3" w:rsidRPr="00E83F92" w:rsidRDefault="00417EE3" w:rsidP="00417EE3">
      <w:pPr>
        <w:spacing w:before="60" w:after="60" w:line="276" w:lineRule="auto"/>
        <w:rPr>
          <w:rFonts w:ascii="Arial" w:eastAsia="Arial" w:hAnsi="Arial" w:cs="Arial"/>
          <w:sz w:val="20"/>
          <w:szCs w:val="20"/>
        </w:rPr>
      </w:pPr>
    </w:p>
    <w:p w14:paraId="73DE36BB" w14:textId="08945653" w:rsidR="00127AAA" w:rsidRPr="00E83F92" w:rsidRDefault="00127AAA" w:rsidP="00417EE3">
      <w:pPr>
        <w:spacing w:before="60" w:after="60" w:line="276" w:lineRule="auto"/>
        <w:rPr>
          <w:rFonts w:ascii="Times New Roman" w:hAnsi="Times New Roman" w:cs="Times New Roman"/>
          <w:b/>
          <w:bCs/>
          <w:sz w:val="26"/>
          <w:szCs w:val="26"/>
        </w:rPr>
      </w:pPr>
      <w:r w:rsidRPr="00E83F92">
        <w:rPr>
          <w:rFonts w:ascii="Times New Roman" w:hAnsi="Times New Roman" w:cs="Times New Roman"/>
          <w:b/>
          <w:bCs/>
          <w:sz w:val="32"/>
          <w:szCs w:val="32"/>
        </w:rPr>
        <w:t>VALOR</w:t>
      </w:r>
      <w:r w:rsidRPr="00E83F92">
        <w:rPr>
          <w:rFonts w:ascii="Times New Roman" w:hAnsi="Times New Roman" w:cs="Times New Roman"/>
          <w:b/>
          <w:bCs/>
          <w:sz w:val="26"/>
          <w:szCs w:val="26"/>
        </w:rPr>
        <w:t xml:space="preserve"> </w:t>
      </w:r>
      <w:r w:rsidRPr="00E83F92">
        <w:rPr>
          <w:rFonts w:ascii="Times New Roman" w:hAnsi="Times New Roman" w:cs="Times New Roman"/>
          <w:b/>
          <w:bCs/>
          <w:sz w:val="32"/>
          <w:szCs w:val="32"/>
        </w:rPr>
        <w:t>TOTAL DA CONTRATAÇÃO</w:t>
      </w:r>
    </w:p>
    <w:p w14:paraId="611CB109" w14:textId="5DAE223E" w:rsidR="00127AAA" w:rsidRPr="00E83F92" w:rsidRDefault="00417EE3" w:rsidP="00417EE3">
      <w:pPr>
        <w:spacing w:before="60" w:after="60" w:line="276" w:lineRule="auto"/>
        <w:rPr>
          <w:rFonts w:ascii="Times New Roman" w:hAnsi="Times New Roman" w:cs="Times New Roman"/>
          <w:b/>
          <w:bCs/>
          <w:sz w:val="28"/>
          <w:szCs w:val="28"/>
        </w:rPr>
      </w:pPr>
      <w:r w:rsidRPr="00E83F92">
        <w:rPr>
          <w:rFonts w:ascii="Times New Roman" w:hAnsi="Times New Roman" w:cs="Times New Roman"/>
          <w:b/>
          <w:bCs/>
          <w:sz w:val="28"/>
          <w:szCs w:val="28"/>
        </w:rPr>
        <w:t>R$ 4.244.529,92</w:t>
      </w:r>
    </w:p>
    <w:p w14:paraId="7C6493F0" w14:textId="77777777" w:rsidR="00417EE3" w:rsidRPr="00E83F92" w:rsidRDefault="00417EE3" w:rsidP="00417EE3">
      <w:pPr>
        <w:spacing w:before="60" w:after="60" w:line="276" w:lineRule="auto"/>
        <w:rPr>
          <w:rFonts w:ascii="Times New Roman" w:hAnsi="Times New Roman" w:cs="Times New Roman"/>
          <w:b/>
          <w:bCs/>
          <w:sz w:val="28"/>
          <w:szCs w:val="28"/>
        </w:rPr>
      </w:pPr>
    </w:p>
    <w:p w14:paraId="4D2900ED" w14:textId="7E6E8AFE" w:rsidR="00127AAA" w:rsidRPr="00E83F92" w:rsidRDefault="00805832" w:rsidP="00417EE3">
      <w:pPr>
        <w:spacing w:before="60" w:after="60" w:line="276" w:lineRule="auto"/>
        <w:rPr>
          <w:rFonts w:ascii="Times New Roman" w:hAnsi="Times New Roman" w:cs="Times New Roman"/>
          <w:b/>
          <w:bCs/>
          <w:sz w:val="26"/>
          <w:szCs w:val="26"/>
        </w:rPr>
      </w:pPr>
      <w:r w:rsidRPr="00E83F92">
        <w:rPr>
          <w:rFonts w:ascii="Times New Roman" w:hAnsi="Times New Roman" w:cs="Times New Roman"/>
          <w:b/>
          <w:bCs/>
          <w:sz w:val="32"/>
          <w:szCs w:val="32"/>
        </w:rPr>
        <w:t>DATA</w:t>
      </w:r>
      <w:r w:rsidR="00C96959" w:rsidRPr="00E83F92">
        <w:rPr>
          <w:rFonts w:ascii="Times New Roman" w:hAnsi="Times New Roman" w:cs="Times New Roman"/>
          <w:b/>
          <w:bCs/>
          <w:sz w:val="32"/>
          <w:szCs w:val="32"/>
        </w:rPr>
        <w:t xml:space="preserve"> DA SESSÃO PÚBLICA</w:t>
      </w:r>
    </w:p>
    <w:p w14:paraId="391561D5" w14:textId="1FEAF98E" w:rsidR="00127AAA" w:rsidRPr="00E83F92" w:rsidRDefault="006927AE" w:rsidP="00417EE3">
      <w:pPr>
        <w:spacing w:before="60" w:after="60" w:line="276" w:lineRule="auto"/>
        <w:rPr>
          <w:rFonts w:ascii="Times New Roman" w:hAnsi="Times New Roman" w:cs="Times New Roman"/>
          <w:b/>
          <w:bCs/>
          <w:sz w:val="28"/>
          <w:szCs w:val="28"/>
        </w:rPr>
      </w:pPr>
      <w:r w:rsidRPr="00E83F92">
        <w:rPr>
          <w:rFonts w:ascii="Times New Roman" w:hAnsi="Times New Roman" w:cs="Times New Roman"/>
          <w:sz w:val="28"/>
          <w:szCs w:val="28"/>
        </w:rPr>
        <w:t>Dia</w:t>
      </w:r>
      <w:r w:rsidR="00127AAA" w:rsidRPr="00E83F92">
        <w:rPr>
          <w:rFonts w:ascii="Times New Roman" w:hAnsi="Times New Roman" w:cs="Times New Roman"/>
          <w:sz w:val="28"/>
          <w:szCs w:val="28"/>
        </w:rPr>
        <w:t xml:space="preserve"> </w:t>
      </w:r>
      <w:r w:rsidR="006B701B">
        <w:rPr>
          <w:rFonts w:ascii="Times New Roman" w:hAnsi="Times New Roman" w:cs="Times New Roman"/>
          <w:b/>
          <w:bCs/>
          <w:sz w:val="28"/>
          <w:szCs w:val="28"/>
        </w:rPr>
        <w:t>19</w:t>
      </w:r>
      <w:r w:rsidR="00127AAA" w:rsidRPr="00E83F92">
        <w:rPr>
          <w:rFonts w:ascii="Times New Roman" w:hAnsi="Times New Roman" w:cs="Times New Roman"/>
          <w:b/>
          <w:bCs/>
          <w:sz w:val="28"/>
          <w:szCs w:val="28"/>
        </w:rPr>
        <w:t>/</w:t>
      </w:r>
      <w:r w:rsidR="006B701B">
        <w:rPr>
          <w:rFonts w:ascii="Times New Roman" w:hAnsi="Times New Roman" w:cs="Times New Roman"/>
          <w:b/>
          <w:bCs/>
          <w:sz w:val="28"/>
          <w:szCs w:val="28"/>
        </w:rPr>
        <w:t>01</w:t>
      </w:r>
      <w:r w:rsidR="00127AAA" w:rsidRPr="00E83F92">
        <w:rPr>
          <w:rFonts w:ascii="Times New Roman" w:hAnsi="Times New Roman" w:cs="Times New Roman"/>
          <w:b/>
          <w:bCs/>
          <w:sz w:val="28"/>
          <w:szCs w:val="28"/>
        </w:rPr>
        <w:t>/</w:t>
      </w:r>
      <w:r w:rsidR="006B701B">
        <w:rPr>
          <w:rFonts w:ascii="Times New Roman" w:hAnsi="Times New Roman" w:cs="Times New Roman"/>
          <w:b/>
          <w:bCs/>
          <w:sz w:val="28"/>
          <w:szCs w:val="28"/>
        </w:rPr>
        <w:t>2026</w:t>
      </w:r>
      <w:r w:rsidR="00417EE3" w:rsidRPr="00E83F92">
        <w:rPr>
          <w:rFonts w:ascii="Times New Roman" w:hAnsi="Times New Roman" w:cs="Times New Roman"/>
          <w:b/>
          <w:bCs/>
          <w:sz w:val="28"/>
          <w:szCs w:val="28"/>
        </w:rPr>
        <w:t xml:space="preserve"> </w:t>
      </w:r>
      <w:r w:rsidR="00127AAA" w:rsidRPr="00E83F92">
        <w:rPr>
          <w:rFonts w:ascii="Times New Roman" w:hAnsi="Times New Roman" w:cs="Times New Roman"/>
          <w:sz w:val="28"/>
          <w:szCs w:val="28"/>
        </w:rPr>
        <w:t xml:space="preserve">às </w:t>
      </w:r>
      <w:r w:rsidR="006B701B" w:rsidRPr="006B701B">
        <w:rPr>
          <w:rFonts w:ascii="Times New Roman" w:hAnsi="Times New Roman" w:cs="Times New Roman"/>
          <w:b/>
          <w:sz w:val="28"/>
          <w:szCs w:val="28"/>
        </w:rPr>
        <w:t>10:00</w:t>
      </w:r>
      <w:r w:rsidR="00127AAA" w:rsidRPr="00E83F92">
        <w:rPr>
          <w:rFonts w:ascii="Times New Roman" w:hAnsi="Times New Roman" w:cs="Times New Roman"/>
          <w:b/>
          <w:bCs/>
          <w:sz w:val="28"/>
          <w:szCs w:val="28"/>
        </w:rPr>
        <w:t>h</w:t>
      </w:r>
      <w:r w:rsidR="0083414A" w:rsidRPr="00E83F92">
        <w:rPr>
          <w:rFonts w:ascii="Times New Roman" w:hAnsi="Times New Roman" w:cs="Times New Roman"/>
          <w:b/>
          <w:bCs/>
          <w:sz w:val="28"/>
          <w:szCs w:val="28"/>
        </w:rPr>
        <w:t xml:space="preserve"> (horário de Brasília)</w:t>
      </w:r>
    </w:p>
    <w:p w14:paraId="6B4D60D5" w14:textId="77777777" w:rsidR="00620B7F" w:rsidRPr="00E83F92" w:rsidRDefault="00620B7F" w:rsidP="00417EE3">
      <w:pPr>
        <w:spacing w:before="60" w:after="60" w:line="276" w:lineRule="auto"/>
        <w:rPr>
          <w:rFonts w:ascii="Times New Roman" w:hAnsi="Times New Roman" w:cs="Times New Roman"/>
          <w:b/>
          <w:bCs/>
          <w:sz w:val="28"/>
          <w:szCs w:val="28"/>
        </w:rPr>
      </w:pPr>
    </w:p>
    <w:p w14:paraId="7A20D12A" w14:textId="58205443" w:rsidR="009B65D5" w:rsidRPr="00E83F92" w:rsidRDefault="0083414A" w:rsidP="00417EE3">
      <w:pPr>
        <w:spacing w:before="60" w:after="60" w:line="276" w:lineRule="auto"/>
        <w:jc w:val="both"/>
        <w:rPr>
          <w:rFonts w:ascii="Times New Roman" w:hAnsi="Times New Roman" w:cs="Times New Roman"/>
          <w:b/>
          <w:bCs/>
          <w:caps/>
          <w:sz w:val="32"/>
          <w:szCs w:val="32"/>
        </w:rPr>
      </w:pPr>
      <w:r w:rsidRPr="00E83F92">
        <w:rPr>
          <w:rFonts w:ascii="Times New Roman" w:hAnsi="Times New Roman" w:cs="Times New Roman"/>
          <w:b/>
          <w:bCs/>
          <w:caps/>
          <w:sz w:val="32"/>
          <w:szCs w:val="32"/>
        </w:rPr>
        <w:t>Critério de Julgamento:</w:t>
      </w:r>
    </w:p>
    <w:p w14:paraId="48A2A884" w14:textId="512AA9EE" w:rsidR="009B65D5" w:rsidRPr="00E83F92" w:rsidRDefault="00417EE3" w:rsidP="00417EE3">
      <w:pPr>
        <w:spacing w:before="60" w:after="60" w:line="276" w:lineRule="auto"/>
        <w:rPr>
          <w:rFonts w:ascii="Times New Roman" w:hAnsi="Times New Roman" w:cs="Times New Roman"/>
          <w:b/>
          <w:bCs/>
          <w:sz w:val="28"/>
          <w:szCs w:val="28"/>
        </w:rPr>
      </w:pPr>
      <w:r w:rsidRPr="00E83F92">
        <w:rPr>
          <w:rFonts w:ascii="Times New Roman" w:hAnsi="Times New Roman" w:cs="Times New Roman"/>
          <w:b/>
          <w:bCs/>
          <w:sz w:val="28"/>
          <w:szCs w:val="28"/>
        </w:rPr>
        <w:t>MENOR PREÇO GLOBAL</w:t>
      </w:r>
    </w:p>
    <w:p w14:paraId="6CC5FA15" w14:textId="77777777" w:rsidR="00417EE3" w:rsidRPr="00E83F92" w:rsidRDefault="00417EE3" w:rsidP="00417EE3">
      <w:pPr>
        <w:spacing w:before="60" w:after="60" w:line="276" w:lineRule="auto"/>
        <w:rPr>
          <w:rFonts w:ascii="Times New Roman" w:hAnsi="Times New Roman" w:cs="Times New Roman"/>
          <w:b/>
          <w:bCs/>
          <w:sz w:val="28"/>
          <w:szCs w:val="28"/>
        </w:rPr>
      </w:pPr>
    </w:p>
    <w:p w14:paraId="6181E838" w14:textId="77777777" w:rsidR="009B65D5" w:rsidRPr="00E83F92" w:rsidRDefault="0083414A" w:rsidP="00417EE3">
      <w:pPr>
        <w:spacing w:before="60" w:after="60" w:line="276" w:lineRule="auto"/>
        <w:jc w:val="both"/>
        <w:rPr>
          <w:rFonts w:ascii="Times New Roman" w:hAnsi="Times New Roman" w:cs="Times New Roman"/>
          <w:caps/>
          <w:sz w:val="32"/>
          <w:szCs w:val="32"/>
        </w:rPr>
      </w:pPr>
      <w:r w:rsidRPr="00E83F92">
        <w:rPr>
          <w:rFonts w:ascii="Times New Roman" w:hAnsi="Times New Roman" w:cs="Times New Roman"/>
          <w:b/>
          <w:bCs/>
          <w:caps/>
          <w:sz w:val="32"/>
          <w:szCs w:val="32"/>
        </w:rPr>
        <w:t>Modo de disputa:</w:t>
      </w:r>
    </w:p>
    <w:p w14:paraId="72EB5A89" w14:textId="625700E9" w:rsidR="00417EE3" w:rsidRPr="00E83F92" w:rsidRDefault="00417EE3" w:rsidP="00417EE3">
      <w:pPr>
        <w:spacing w:before="60" w:after="60" w:line="276" w:lineRule="auto"/>
        <w:rPr>
          <w:rFonts w:ascii="Times New Roman" w:hAnsi="Times New Roman" w:cs="Times New Roman"/>
          <w:b/>
          <w:bCs/>
          <w:sz w:val="28"/>
          <w:szCs w:val="28"/>
        </w:rPr>
      </w:pPr>
      <w:r w:rsidRPr="00E83F92">
        <w:rPr>
          <w:rFonts w:ascii="Times New Roman" w:hAnsi="Times New Roman" w:cs="Times New Roman"/>
          <w:b/>
          <w:bCs/>
          <w:sz w:val="28"/>
          <w:szCs w:val="28"/>
        </w:rPr>
        <w:t>ABERTO</w:t>
      </w:r>
    </w:p>
    <w:p w14:paraId="3ECADEDC" w14:textId="77777777" w:rsidR="00417EE3" w:rsidRPr="00E83F92" w:rsidRDefault="00417EE3" w:rsidP="00417EE3">
      <w:pPr>
        <w:spacing w:before="60" w:after="60" w:line="276" w:lineRule="auto"/>
        <w:rPr>
          <w:rFonts w:ascii="Arial" w:eastAsia="Arial" w:hAnsi="Arial" w:cs="Arial"/>
          <w:sz w:val="20"/>
          <w:szCs w:val="20"/>
        </w:rPr>
      </w:pPr>
    </w:p>
    <w:p w14:paraId="7D4BDBD4" w14:textId="2169C5AF" w:rsidR="00127AAA" w:rsidRPr="00E83F92" w:rsidRDefault="00B414D2" w:rsidP="00417EE3">
      <w:pPr>
        <w:spacing w:before="60" w:after="60" w:line="276" w:lineRule="auto"/>
        <w:rPr>
          <w:rFonts w:ascii="Times New Roman" w:hAnsi="Times New Roman" w:cs="Times New Roman"/>
          <w:b/>
          <w:bCs/>
          <w:sz w:val="32"/>
          <w:szCs w:val="32"/>
        </w:rPr>
      </w:pPr>
      <w:r w:rsidRPr="00E83F92">
        <w:rPr>
          <w:rFonts w:ascii="Times New Roman" w:hAnsi="Times New Roman" w:cs="Times New Roman"/>
          <w:b/>
          <w:bCs/>
          <w:sz w:val="32"/>
          <w:szCs w:val="32"/>
        </w:rPr>
        <w:t xml:space="preserve">TRATAMENTO FAVORECIDO </w:t>
      </w:r>
      <w:r w:rsidR="00127AAA" w:rsidRPr="00E83F92">
        <w:rPr>
          <w:rFonts w:ascii="Times New Roman" w:hAnsi="Times New Roman" w:cs="Times New Roman"/>
          <w:b/>
          <w:bCs/>
          <w:sz w:val="32"/>
          <w:szCs w:val="32"/>
        </w:rPr>
        <w:t>ME/EPP/EQUIPARADAS</w:t>
      </w:r>
    </w:p>
    <w:p w14:paraId="623D4ED2" w14:textId="1CDC8F52" w:rsidR="00127AAA" w:rsidRPr="00E83F92" w:rsidRDefault="00127AAA" w:rsidP="00417EE3">
      <w:pPr>
        <w:spacing w:before="60" w:after="60" w:line="276" w:lineRule="auto"/>
        <w:rPr>
          <w:rFonts w:ascii="Times New Roman" w:hAnsi="Times New Roman" w:cs="Times New Roman"/>
          <w:b/>
          <w:bCs/>
          <w:sz w:val="26"/>
          <w:szCs w:val="26"/>
        </w:rPr>
      </w:pPr>
      <w:r w:rsidRPr="00E83F92">
        <w:rPr>
          <w:rFonts w:ascii="Times New Roman" w:hAnsi="Times New Roman" w:cs="Times New Roman"/>
          <w:b/>
          <w:bCs/>
          <w:sz w:val="26"/>
          <w:szCs w:val="26"/>
        </w:rPr>
        <w:t>SIM</w:t>
      </w:r>
    </w:p>
    <w:p w14:paraId="4903965D" w14:textId="77777777" w:rsidR="003F579D" w:rsidRPr="00E83F92" w:rsidRDefault="003F579D" w:rsidP="00417EE3">
      <w:pPr>
        <w:spacing w:before="60" w:after="60" w:line="276" w:lineRule="auto"/>
        <w:rPr>
          <w:rFonts w:ascii="Times New Roman" w:hAnsi="Times New Roman" w:cs="Times New Roman"/>
          <w:b/>
          <w:bCs/>
          <w:sz w:val="28"/>
          <w:szCs w:val="28"/>
        </w:rPr>
      </w:pPr>
    </w:p>
    <w:p w14:paraId="6179A682" w14:textId="193B66FB" w:rsidR="004F22F3" w:rsidRPr="00E83F92" w:rsidRDefault="004F22F3" w:rsidP="00417EE3">
      <w:pPr>
        <w:spacing w:before="60" w:after="60" w:line="276" w:lineRule="auto"/>
        <w:rPr>
          <w:rFonts w:ascii="Times New Roman" w:hAnsi="Times New Roman" w:cs="Times New Roman"/>
          <w:b/>
          <w:bCs/>
          <w:sz w:val="32"/>
          <w:szCs w:val="32"/>
        </w:rPr>
      </w:pPr>
      <w:r w:rsidRPr="00E83F92">
        <w:rPr>
          <w:rFonts w:ascii="Times New Roman" w:hAnsi="Times New Roman" w:cs="Times New Roman"/>
          <w:b/>
          <w:bCs/>
          <w:sz w:val="32"/>
          <w:szCs w:val="32"/>
        </w:rPr>
        <w:t>MARGEM DE PREFERÊNCIA PARA ALGUM ITEM</w:t>
      </w:r>
    </w:p>
    <w:p w14:paraId="29E64201" w14:textId="39CB99E6" w:rsidR="00244403" w:rsidRPr="00E83F92" w:rsidRDefault="004F22F3" w:rsidP="00417EE3">
      <w:pPr>
        <w:spacing w:before="60" w:after="60" w:line="276" w:lineRule="auto"/>
        <w:rPr>
          <w:rFonts w:ascii="Times New Roman" w:hAnsi="Times New Roman" w:cs="Times New Roman"/>
          <w:b/>
          <w:bCs/>
          <w:sz w:val="28"/>
          <w:szCs w:val="28"/>
        </w:rPr>
      </w:pPr>
      <w:r w:rsidRPr="00E83F92">
        <w:rPr>
          <w:rFonts w:ascii="Times New Roman" w:hAnsi="Times New Roman" w:cs="Times New Roman"/>
          <w:b/>
          <w:bCs/>
          <w:sz w:val="26"/>
          <w:szCs w:val="26"/>
        </w:rPr>
        <w:t>NÃO</w:t>
      </w:r>
      <w:r w:rsidR="00F3451F" w:rsidRPr="00E83F92">
        <w:rPr>
          <w:rFonts w:ascii="Times New Roman" w:hAnsi="Times New Roman" w:cs="Times New Roman"/>
          <w:b/>
          <w:bCs/>
          <w:sz w:val="28"/>
          <w:szCs w:val="28"/>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E83F92" w:rsidRDefault="003F579D" w:rsidP="00417EE3">
          <w:pPr>
            <w:pStyle w:val="CabealhodoSumrio"/>
            <w:spacing w:before="60" w:after="60" w:line="276" w:lineRule="auto"/>
            <w:rPr>
              <w:rFonts w:ascii="Times New Roman" w:hAnsi="Times New Roman" w:cs="Times New Roman"/>
              <w:color w:val="auto"/>
              <w:sz w:val="22"/>
              <w:szCs w:val="22"/>
            </w:rPr>
          </w:pPr>
          <w:r w:rsidRPr="00E83F92">
            <w:rPr>
              <w:rFonts w:ascii="Times New Roman" w:hAnsi="Times New Roman" w:cs="Times New Roman"/>
              <w:color w:val="auto"/>
              <w:sz w:val="22"/>
              <w:szCs w:val="22"/>
            </w:rPr>
            <w:t>Sumário</w:t>
          </w:r>
        </w:p>
        <w:p w14:paraId="0DE30D79" w14:textId="77777777" w:rsidR="003F579D" w:rsidRPr="00E83F92" w:rsidRDefault="003F579D" w:rsidP="00417EE3">
          <w:pPr>
            <w:spacing w:before="60" w:after="60" w:line="276" w:lineRule="auto"/>
            <w:rPr>
              <w:rFonts w:ascii="Times New Roman" w:hAnsi="Times New Roman" w:cs="Times New Roman"/>
            </w:rPr>
          </w:pPr>
        </w:p>
        <w:p w14:paraId="7EBF21FB" w14:textId="2AF6C915" w:rsidR="006A0961" w:rsidRPr="00E83F92" w:rsidRDefault="003F579D">
          <w:pPr>
            <w:pStyle w:val="Sumrio1"/>
            <w:rPr>
              <w:rFonts w:asciiTheme="minorHAnsi" w:eastAsiaTheme="minorEastAsia" w:hAnsiTheme="minorHAnsi" w:cstheme="minorBidi"/>
              <w:noProof/>
              <w:sz w:val="22"/>
              <w:szCs w:val="22"/>
            </w:rPr>
          </w:pPr>
          <w:r w:rsidRPr="00E83F92">
            <w:rPr>
              <w:rFonts w:ascii="Times New Roman" w:hAnsi="Times New Roman" w:cs="Times New Roman"/>
              <w:sz w:val="22"/>
              <w:szCs w:val="22"/>
            </w:rPr>
            <w:fldChar w:fldCharType="begin"/>
          </w:r>
          <w:r w:rsidRPr="00E83F92">
            <w:rPr>
              <w:rFonts w:ascii="Times New Roman" w:hAnsi="Times New Roman" w:cs="Times New Roman"/>
              <w:sz w:val="22"/>
              <w:szCs w:val="22"/>
            </w:rPr>
            <w:instrText xml:space="preserve"> TOC \o "1-3" \h \z \u </w:instrText>
          </w:r>
          <w:r w:rsidRPr="00E83F92">
            <w:rPr>
              <w:rFonts w:ascii="Times New Roman" w:hAnsi="Times New Roman" w:cs="Times New Roman"/>
              <w:sz w:val="22"/>
              <w:szCs w:val="22"/>
            </w:rPr>
            <w:fldChar w:fldCharType="separate"/>
          </w:r>
          <w:hyperlink w:anchor="_Toc216258187" w:history="1">
            <w:r w:rsidR="006A0961" w:rsidRPr="00E83F92">
              <w:rPr>
                <w:rStyle w:val="Hyperlink"/>
                <w:rFonts w:ascii="Times New Roman" w:hAnsi="Times New Roman" w:cs="Times New Roman"/>
                <w:noProof/>
                <w:color w:val="auto"/>
                <w:lang w:eastAsia="en-US"/>
              </w:rPr>
              <w:t>1.</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lang w:eastAsia="en-US"/>
              </w:rPr>
              <w:t>DO OBJETO</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_Toc216258187 \h </w:instrText>
            </w:r>
            <w:r w:rsidR="006A0961" w:rsidRPr="00E83F92">
              <w:rPr>
                <w:noProof/>
                <w:webHidden/>
              </w:rPr>
            </w:r>
            <w:r w:rsidR="006A0961" w:rsidRPr="00E83F92">
              <w:rPr>
                <w:noProof/>
                <w:webHidden/>
              </w:rPr>
              <w:fldChar w:fldCharType="separate"/>
            </w:r>
            <w:r w:rsidR="003332DD">
              <w:rPr>
                <w:noProof/>
                <w:webHidden/>
              </w:rPr>
              <w:t>3</w:t>
            </w:r>
            <w:r w:rsidR="006A0961" w:rsidRPr="00E83F92">
              <w:rPr>
                <w:noProof/>
                <w:webHidden/>
              </w:rPr>
              <w:fldChar w:fldCharType="end"/>
            </w:r>
          </w:hyperlink>
        </w:p>
        <w:p w14:paraId="05879153" w14:textId="331CB659" w:rsidR="006A0961" w:rsidRPr="00E83F92" w:rsidRDefault="00990CDA">
          <w:pPr>
            <w:pStyle w:val="Sumrio1"/>
            <w:rPr>
              <w:rFonts w:asciiTheme="minorHAnsi" w:eastAsiaTheme="minorEastAsia" w:hAnsiTheme="minorHAnsi" w:cstheme="minorBidi"/>
              <w:noProof/>
              <w:sz w:val="22"/>
              <w:szCs w:val="22"/>
            </w:rPr>
          </w:pPr>
          <w:hyperlink w:anchor="_Toc216258188" w:history="1">
            <w:r w:rsidR="006A0961" w:rsidRPr="00E83F92">
              <w:rPr>
                <w:rStyle w:val="Hyperlink"/>
                <w:rFonts w:ascii="Times New Roman" w:hAnsi="Times New Roman" w:cs="Times New Roman"/>
                <w:noProof/>
                <w:color w:val="auto"/>
              </w:rPr>
              <w:t>2.</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DA PARTICIPAÇÃO NA LICITAÇÃO</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_Toc216258188 \h </w:instrText>
            </w:r>
            <w:r w:rsidR="006A0961" w:rsidRPr="00E83F92">
              <w:rPr>
                <w:noProof/>
                <w:webHidden/>
              </w:rPr>
            </w:r>
            <w:r w:rsidR="006A0961" w:rsidRPr="00E83F92">
              <w:rPr>
                <w:noProof/>
                <w:webHidden/>
              </w:rPr>
              <w:fldChar w:fldCharType="separate"/>
            </w:r>
            <w:r w:rsidR="003332DD">
              <w:rPr>
                <w:noProof/>
                <w:webHidden/>
              </w:rPr>
              <w:t>3</w:t>
            </w:r>
            <w:r w:rsidR="006A0961" w:rsidRPr="00E83F92">
              <w:rPr>
                <w:noProof/>
                <w:webHidden/>
              </w:rPr>
              <w:fldChar w:fldCharType="end"/>
            </w:r>
          </w:hyperlink>
        </w:p>
        <w:p w14:paraId="3CDEC96F" w14:textId="71BD00E4" w:rsidR="006A0961" w:rsidRPr="00E83F92" w:rsidRDefault="00990CDA">
          <w:pPr>
            <w:pStyle w:val="Sumrio1"/>
            <w:rPr>
              <w:rFonts w:asciiTheme="minorHAnsi" w:eastAsiaTheme="minorEastAsia" w:hAnsiTheme="minorHAnsi" w:cstheme="minorBidi"/>
              <w:noProof/>
              <w:sz w:val="22"/>
              <w:szCs w:val="22"/>
            </w:rPr>
          </w:pPr>
          <w:hyperlink w:anchor="_Toc216258189" w:history="1">
            <w:r w:rsidR="006A0961" w:rsidRPr="00E83F92">
              <w:rPr>
                <w:rStyle w:val="Hyperlink"/>
                <w:rFonts w:ascii="Times New Roman" w:hAnsi="Times New Roman" w:cs="Times New Roman"/>
                <w:noProof/>
                <w:color w:val="auto"/>
              </w:rPr>
              <w:t>3.</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DO ORÇAMENTO ESTIMADO</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_Toc216258189 \h </w:instrText>
            </w:r>
            <w:r w:rsidR="006A0961" w:rsidRPr="00E83F92">
              <w:rPr>
                <w:noProof/>
                <w:webHidden/>
              </w:rPr>
            </w:r>
            <w:r w:rsidR="006A0961" w:rsidRPr="00E83F92">
              <w:rPr>
                <w:noProof/>
                <w:webHidden/>
              </w:rPr>
              <w:fldChar w:fldCharType="separate"/>
            </w:r>
            <w:r w:rsidR="003332DD">
              <w:rPr>
                <w:noProof/>
                <w:webHidden/>
              </w:rPr>
              <w:t>5</w:t>
            </w:r>
            <w:r w:rsidR="006A0961" w:rsidRPr="00E83F92">
              <w:rPr>
                <w:noProof/>
                <w:webHidden/>
              </w:rPr>
              <w:fldChar w:fldCharType="end"/>
            </w:r>
          </w:hyperlink>
        </w:p>
        <w:p w14:paraId="49E28E93" w14:textId="4FA77E4B" w:rsidR="006A0961" w:rsidRPr="00E83F92" w:rsidRDefault="00990CDA">
          <w:pPr>
            <w:pStyle w:val="Sumrio1"/>
            <w:rPr>
              <w:rFonts w:asciiTheme="minorHAnsi" w:eastAsiaTheme="minorEastAsia" w:hAnsiTheme="minorHAnsi" w:cstheme="minorBidi"/>
              <w:noProof/>
              <w:sz w:val="22"/>
              <w:szCs w:val="22"/>
            </w:rPr>
          </w:pPr>
          <w:hyperlink w:anchor="_Toc216258190" w:history="1">
            <w:r w:rsidR="006A0961" w:rsidRPr="00E83F92">
              <w:rPr>
                <w:rStyle w:val="Hyperlink"/>
                <w:rFonts w:ascii="Times New Roman" w:hAnsi="Times New Roman" w:cs="Times New Roman"/>
                <w:noProof/>
                <w:color w:val="auto"/>
              </w:rPr>
              <w:t>4.</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DA APRESENTAÇÃO DA PROPOSTA E DOS DOCUMENTOS DE HABILITAÇÃO</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_Toc216258190 \h </w:instrText>
            </w:r>
            <w:r w:rsidR="006A0961" w:rsidRPr="00E83F92">
              <w:rPr>
                <w:noProof/>
                <w:webHidden/>
              </w:rPr>
            </w:r>
            <w:r w:rsidR="006A0961" w:rsidRPr="00E83F92">
              <w:rPr>
                <w:noProof/>
                <w:webHidden/>
              </w:rPr>
              <w:fldChar w:fldCharType="separate"/>
            </w:r>
            <w:r w:rsidR="003332DD">
              <w:rPr>
                <w:noProof/>
                <w:webHidden/>
              </w:rPr>
              <w:t>5</w:t>
            </w:r>
            <w:r w:rsidR="006A0961" w:rsidRPr="00E83F92">
              <w:rPr>
                <w:noProof/>
                <w:webHidden/>
              </w:rPr>
              <w:fldChar w:fldCharType="end"/>
            </w:r>
          </w:hyperlink>
        </w:p>
        <w:p w14:paraId="138482C9" w14:textId="3C7D12C0" w:rsidR="006A0961" w:rsidRPr="00E83F92" w:rsidRDefault="00990CDA">
          <w:pPr>
            <w:pStyle w:val="Sumrio1"/>
            <w:rPr>
              <w:rFonts w:asciiTheme="minorHAnsi" w:eastAsiaTheme="minorEastAsia" w:hAnsiTheme="minorHAnsi" w:cstheme="minorBidi"/>
              <w:noProof/>
              <w:sz w:val="22"/>
              <w:szCs w:val="22"/>
            </w:rPr>
          </w:pPr>
          <w:hyperlink w:anchor="_Toc216258191" w:history="1">
            <w:r w:rsidR="006A0961" w:rsidRPr="00E83F92">
              <w:rPr>
                <w:rStyle w:val="Hyperlink"/>
                <w:rFonts w:ascii="Times New Roman" w:hAnsi="Times New Roman" w:cs="Times New Roman"/>
                <w:noProof/>
                <w:color w:val="auto"/>
              </w:rPr>
              <w:t>5.</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DO PREENCHIMENTO DA PROPOSTA</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_Toc216258191 \h </w:instrText>
            </w:r>
            <w:r w:rsidR="006A0961" w:rsidRPr="00E83F92">
              <w:rPr>
                <w:noProof/>
                <w:webHidden/>
              </w:rPr>
            </w:r>
            <w:r w:rsidR="006A0961" w:rsidRPr="00E83F92">
              <w:rPr>
                <w:noProof/>
                <w:webHidden/>
              </w:rPr>
              <w:fldChar w:fldCharType="separate"/>
            </w:r>
            <w:r w:rsidR="003332DD">
              <w:rPr>
                <w:noProof/>
                <w:webHidden/>
              </w:rPr>
              <w:t>7</w:t>
            </w:r>
            <w:r w:rsidR="006A0961" w:rsidRPr="00E83F92">
              <w:rPr>
                <w:noProof/>
                <w:webHidden/>
              </w:rPr>
              <w:fldChar w:fldCharType="end"/>
            </w:r>
          </w:hyperlink>
        </w:p>
        <w:p w14:paraId="5D9A0347" w14:textId="6628FC41" w:rsidR="006A0961" w:rsidRPr="00E83F92" w:rsidRDefault="00990CDA">
          <w:pPr>
            <w:pStyle w:val="Sumrio1"/>
            <w:rPr>
              <w:rFonts w:asciiTheme="minorHAnsi" w:eastAsiaTheme="minorEastAsia" w:hAnsiTheme="minorHAnsi" w:cstheme="minorBidi"/>
              <w:noProof/>
              <w:sz w:val="22"/>
              <w:szCs w:val="22"/>
            </w:rPr>
          </w:pPr>
          <w:hyperlink w:anchor="_Toc216258192" w:history="1">
            <w:r w:rsidR="006A0961" w:rsidRPr="00E83F92">
              <w:rPr>
                <w:rStyle w:val="Hyperlink"/>
                <w:rFonts w:ascii="Times New Roman" w:hAnsi="Times New Roman" w:cs="Times New Roman"/>
                <w:noProof/>
                <w:color w:val="auto"/>
              </w:rPr>
              <w:t>6.</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DA ABERTURA DA SESSÃO, CLASSIFICAÇÃO DAS PROPOSTAS E FORMULAÇÃO DE LANCES</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_Toc216258192 \h </w:instrText>
            </w:r>
            <w:r w:rsidR="006A0961" w:rsidRPr="00E83F92">
              <w:rPr>
                <w:noProof/>
                <w:webHidden/>
              </w:rPr>
            </w:r>
            <w:r w:rsidR="006A0961" w:rsidRPr="00E83F92">
              <w:rPr>
                <w:noProof/>
                <w:webHidden/>
              </w:rPr>
              <w:fldChar w:fldCharType="separate"/>
            </w:r>
            <w:r w:rsidR="003332DD">
              <w:rPr>
                <w:noProof/>
                <w:webHidden/>
              </w:rPr>
              <w:t>8</w:t>
            </w:r>
            <w:r w:rsidR="006A0961" w:rsidRPr="00E83F92">
              <w:rPr>
                <w:noProof/>
                <w:webHidden/>
              </w:rPr>
              <w:fldChar w:fldCharType="end"/>
            </w:r>
          </w:hyperlink>
        </w:p>
        <w:p w14:paraId="787CA5B6" w14:textId="4BD109F7" w:rsidR="006A0961" w:rsidRPr="00E83F92" w:rsidRDefault="00990CDA">
          <w:pPr>
            <w:pStyle w:val="Sumrio1"/>
            <w:rPr>
              <w:rFonts w:asciiTheme="minorHAnsi" w:eastAsiaTheme="minorEastAsia" w:hAnsiTheme="minorHAnsi" w:cstheme="minorBidi"/>
              <w:noProof/>
              <w:sz w:val="22"/>
              <w:szCs w:val="22"/>
            </w:rPr>
          </w:pPr>
          <w:hyperlink w:anchor="_Toc216258193" w:history="1">
            <w:r w:rsidR="006A0961" w:rsidRPr="00E83F92">
              <w:rPr>
                <w:rStyle w:val="Hyperlink"/>
                <w:rFonts w:ascii="Times New Roman" w:hAnsi="Times New Roman" w:cs="Times New Roman"/>
                <w:noProof/>
                <w:color w:val="auto"/>
              </w:rPr>
              <w:t>7.</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DA FASE DE JULGAMENTO</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_Toc216258193 \h </w:instrText>
            </w:r>
            <w:r w:rsidR="006A0961" w:rsidRPr="00E83F92">
              <w:rPr>
                <w:noProof/>
                <w:webHidden/>
              </w:rPr>
            </w:r>
            <w:r w:rsidR="006A0961" w:rsidRPr="00E83F92">
              <w:rPr>
                <w:noProof/>
                <w:webHidden/>
              </w:rPr>
              <w:fldChar w:fldCharType="separate"/>
            </w:r>
            <w:r w:rsidR="003332DD">
              <w:rPr>
                <w:noProof/>
                <w:webHidden/>
              </w:rPr>
              <w:t>12</w:t>
            </w:r>
            <w:r w:rsidR="006A0961" w:rsidRPr="00E83F92">
              <w:rPr>
                <w:noProof/>
                <w:webHidden/>
              </w:rPr>
              <w:fldChar w:fldCharType="end"/>
            </w:r>
          </w:hyperlink>
        </w:p>
        <w:p w14:paraId="60EE3F09" w14:textId="731E205E" w:rsidR="006A0961" w:rsidRPr="00E83F92" w:rsidRDefault="00990CDA">
          <w:pPr>
            <w:pStyle w:val="Sumrio1"/>
            <w:rPr>
              <w:rFonts w:asciiTheme="minorHAnsi" w:eastAsiaTheme="minorEastAsia" w:hAnsiTheme="minorHAnsi" w:cstheme="minorBidi"/>
              <w:noProof/>
              <w:sz w:val="22"/>
              <w:szCs w:val="22"/>
            </w:rPr>
          </w:pPr>
          <w:hyperlink w:anchor="_Toc216258194" w:history="1">
            <w:r w:rsidR="006A0961" w:rsidRPr="00E83F92">
              <w:rPr>
                <w:rStyle w:val="Hyperlink"/>
                <w:rFonts w:ascii="Times New Roman" w:hAnsi="Times New Roman" w:cs="Times New Roman"/>
                <w:noProof/>
                <w:color w:val="auto"/>
              </w:rPr>
              <w:t>8.</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DA FASE DE HABILITAÇÃO</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_Toc216258194 \h </w:instrText>
            </w:r>
            <w:r w:rsidR="006A0961" w:rsidRPr="00E83F92">
              <w:rPr>
                <w:noProof/>
                <w:webHidden/>
              </w:rPr>
            </w:r>
            <w:r w:rsidR="006A0961" w:rsidRPr="00E83F92">
              <w:rPr>
                <w:noProof/>
                <w:webHidden/>
              </w:rPr>
              <w:fldChar w:fldCharType="separate"/>
            </w:r>
            <w:r w:rsidR="003332DD">
              <w:rPr>
                <w:noProof/>
                <w:webHidden/>
              </w:rPr>
              <w:t>16</w:t>
            </w:r>
            <w:r w:rsidR="006A0961" w:rsidRPr="00E83F92">
              <w:rPr>
                <w:noProof/>
                <w:webHidden/>
              </w:rPr>
              <w:fldChar w:fldCharType="end"/>
            </w:r>
          </w:hyperlink>
        </w:p>
        <w:p w14:paraId="2EF5294B" w14:textId="758E59B4" w:rsidR="006A0961" w:rsidRPr="00E83F92" w:rsidRDefault="00990CDA">
          <w:pPr>
            <w:pStyle w:val="Sumrio1"/>
            <w:rPr>
              <w:rFonts w:asciiTheme="minorHAnsi" w:eastAsiaTheme="minorEastAsia" w:hAnsiTheme="minorHAnsi" w:cstheme="minorBidi"/>
              <w:noProof/>
              <w:sz w:val="22"/>
              <w:szCs w:val="22"/>
            </w:rPr>
          </w:pPr>
          <w:hyperlink w:anchor="_Toc216258195" w:history="1">
            <w:r w:rsidR="006A0961" w:rsidRPr="00E83F92">
              <w:rPr>
                <w:rStyle w:val="Hyperlink"/>
                <w:rFonts w:ascii="Times New Roman" w:hAnsi="Times New Roman" w:cs="Times New Roman"/>
                <w:noProof/>
                <w:color w:val="auto"/>
              </w:rPr>
              <w:t>9.</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DO TERMO DE CONTRATO</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_Toc216258195 \h </w:instrText>
            </w:r>
            <w:r w:rsidR="006A0961" w:rsidRPr="00E83F92">
              <w:rPr>
                <w:noProof/>
                <w:webHidden/>
              </w:rPr>
            </w:r>
            <w:r w:rsidR="006A0961" w:rsidRPr="00E83F92">
              <w:rPr>
                <w:noProof/>
                <w:webHidden/>
              </w:rPr>
              <w:fldChar w:fldCharType="separate"/>
            </w:r>
            <w:r w:rsidR="003332DD">
              <w:rPr>
                <w:noProof/>
                <w:webHidden/>
              </w:rPr>
              <w:t>18</w:t>
            </w:r>
            <w:r w:rsidR="006A0961" w:rsidRPr="00E83F92">
              <w:rPr>
                <w:noProof/>
                <w:webHidden/>
              </w:rPr>
              <w:fldChar w:fldCharType="end"/>
            </w:r>
          </w:hyperlink>
        </w:p>
        <w:p w14:paraId="0E3DE0BD" w14:textId="31C1DE48" w:rsidR="006A0961" w:rsidRPr="00E83F92" w:rsidRDefault="00990CDA">
          <w:pPr>
            <w:pStyle w:val="Sumrio1"/>
            <w:rPr>
              <w:rFonts w:asciiTheme="minorHAnsi" w:eastAsiaTheme="minorEastAsia" w:hAnsiTheme="minorHAnsi" w:cstheme="minorBidi"/>
              <w:noProof/>
              <w:sz w:val="22"/>
              <w:szCs w:val="22"/>
            </w:rPr>
          </w:pPr>
          <w:hyperlink w:anchor="_Toc216258196" w:history="1">
            <w:r w:rsidR="006A0961" w:rsidRPr="00E83F92">
              <w:rPr>
                <w:rStyle w:val="Hyperlink"/>
                <w:rFonts w:ascii="Times New Roman" w:hAnsi="Times New Roman" w:cs="Times New Roman"/>
                <w:noProof/>
                <w:color w:val="auto"/>
              </w:rPr>
              <w:t>10.</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DOS RECURSOS</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_Toc216258196 \h </w:instrText>
            </w:r>
            <w:r w:rsidR="006A0961" w:rsidRPr="00E83F92">
              <w:rPr>
                <w:noProof/>
                <w:webHidden/>
              </w:rPr>
            </w:r>
            <w:r w:rsidR="006A0961" w:rsidRPr="00E83F92">
              <w:rPr>
                <w:noProof/>
                <w:webHidden/>
              </w:rPr>
              <w:fldChar w:fldCharType="separate"/>
            </w:r>
            <w:r w:rsidR="003332DD">
              <w:rPr>
                <w:noProof/>
                <w:webHidden/>
              </w:rPr>
              <w:t>19</w:t>
            </w:r>
            <w:r w:rsidR="006A0961" w:rsidRPr="00E83F92">
              <w:rPr>
                <w:noProof/>
                <w:webHidden/>
              </w:rPr>
              <w:fldChar w:fldCharType="end"/>
            </w:r>
          </w:hyperlink>
        </w:p>
        <w:p w14:paraId="76E378DD" w14:textId="47CB1C4F" w:rsidR="006A0961" w:rsidRPr="00E83F92" w:rsidRDefault="00990CDA">
          <w:pPr>
            <w:pStyle w:val="Sumrio1"/>
            <w:rPr>
              <w:rFonts w:asciiTheme="minorHAnsi" w:eastAsiaTheme="minorEastAsia" w:hAnsiTheme="minorHAnsi" w:cstheme="minorBidi"/>
              <w:noProof/>
              <w:sz w:val="22"/>
              <w:szCs w:val="22"/>
            </w:rPr>
          </w:pPr>
          <w:hyperlink w:anchor="_Toc216258197" w:history="1">
            <w:r w:rsidR="006A0961" w:rsidRPr="00E83F92">
              <w:rPr>
                <w:rStyle w:val="Hyperlink"/>
                <w:rFonts w:ascii="Times New Roman" w:hAnsi="Times New Roman" w:cs="Times New Roman"/>
                <w:noProof/>
                <w:color w:val="auto"/>
              </w:rPr>
              <w:t>11.</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DAS INFRAÇÕES ADMINISTRATIVAS E SANÇÕES</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_Toc216258197 \h </w:instrText>
            </w:r>
            <w:r w:rsidR="006A0961" w:rsidRPr="00E83F92">
              <w:rPr>
                <w:noProof/>
                <w:webHidden/>
              </w:rPr>
            </w:r>
            <w:r w:rsidR="006A0961" w:rsidRPr="00E83F92">
              <w:rPr>
                <w:noProof/>
                <w:webHidden/>
              </w:rPr>
              <w:fldChar w:fldCharType="separate"/>
            </w:r>
            <w:r w:rsidR="003332DD">
              <w:rPr>
                <w:noProof/>
                <w:webHidden/>
              </w:rPr>
              <w:t>19</w:t>
            </w:r>
            <w:r w:rsidR="006A0961" w:rsidRPr="00E83F92">
              <w:rPr>
                <w:noProof/>
                <w:webHidden/>
              </w:rPr>
              <w:fldChar w:fldCharType="end"/>
            </w:r>
          </w:hyperlink>
        </w:p>
        <w:p w14:paraId="0FA0BE0F" w14:textId="55F94DCD" w:rsidR="006A0961" w:rsidRPr="00E83F92" w:rsidRDefault="00990CDA">
          <w:pPr>
            <w:pStyle w:val="Sumrio1"/>
            <w:rPr>
              <w:rFonts w:asciiTheme="minorHAnsi" w:eastAsiaTheme="minorEastAsia" w:hAnsiTheme="minorHAnsi" w:cstheme="minorBidi"/>
              <w:noProof/>
              <w:sz w:val="22"/>
              <w:szCs w:val="22"/>
            </w:rPr>
          </w:pPr>
          <w:hyperlink w:anchor="_Toc216258198" w:history="1">
            <w:r w:rsidR="006A0961" w:rsidRPr="00E83F92">
              <w:rPr>
                <w:rStyle w:val="Hyperlink"/>
                <w:rFonts w:ascii="Times New Roman" w:hAnsi="Times New Roman" w:cs="Times New Roman"/>
                <w:noProof/>
                <w:color w:val="auto"/>
              </w:rPr>
              <w:t>12.</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DA IMPUGNAÇÃO AO EDITAL E DO PEDIDO DE ESCLARECIMENTO</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_Toc216258198 \h </w:instrText>
            </w:r>
            <w:r w:rsidR="006A0961" w:rsidRPr="00E83F92">
              <w:rPr>
                <w:noProof/>
                <w:webHidden/>
              </w:rPr>
            </w:r>
            <w:r w:rsidR="006A0961" w:rsidRPr="00E83F92">
              <w:rPr>
                <w:noProof/>
                <w:webHidden/>
              </w:rPr>
              <w:fldChar w:fldCharType="separate"/>
            </w:r>
            <w:r w:rsidR="003332DD">
              <w:rPr>
                <w:noProof/>
                <w:webHidden/>
              </w:rPr>
              <w:t>22</w:t>
            </w:r>
            <w:r w:rsidR="006A0961" w:rsidRPr="00E83F92">
              <w:rPr>
                <w:noProof/>
                <w:webHidden/>
              </w:rPr>
              <w:fldChar w:fldCharType="end"/>
            </w:r>
          </w:hyperlink>
        </w:p>
        <w:p w14:paraId="24A7FE06" w14:textId="73910956" w:rsidR="006A0961" w:rsidRPr="00E83F92" w:rsidRDefault="00990CDA">
          <w:pPr>
            <w:pStyle w:val="Sumrio1"/>
            <w:rPr>
              <w:rFonts w:asciiTheme="minorHAnsi" w:eastAsiaTheme="minorEastAsia" w:hAnsiTheme="minorHAnsi" w:cstheme="minorBidi"/>
              <w:noProof/>
              <w:sz w:val="22"/>
              <w:szCs w:val="22"/>
            </w:rPr>
          </w:pPr>
          <w:hyperlink w:anchor="_Toc216258199" w:history="1">
            <w:r w:rsidR="006A0961" w:rsidRPr="00E83F92">
              <w:rPr>
                <w:rStyle w:val="Hyperlink"/>
                <w:rFonts w:ascii="Times New Roman" w:hAnsi="Times New Roman" w:cs="Times New Roman"/>
                <w:noProof/>
                <w:color w:val="auto"/>
              </w:rPr>
              <w:t>13.</w:t>
            </w:r>
            <w:r w:rsidR="006A0961" w:rsidRPr="00E83F92">
              <w:rPr>
                <w:rFonts w:asciiTheme="minorHAnsi" w:eastAsiaTheme="minorEastAsia" w:hAnsiTheme="minorHAnsi" w:cstheme="minorBidi"/>
                <w:noProof/>
                <w:sz w:val="22"/>
                <w:szCs w:val="22"/>
              </w:rPr>
              <w:tab/>
            </w:r>
            <w:r w:rsidR="006A0961" w:rsidRPr="00E83F92">
              <w:rPr>
                <w:rStyle w:val="Hyperlink"/>
                <w:rFonts w:ascii="Times New Roman" w:hAnsi="Times New Roman" w:cs="Times New Roman"/>
                <w:noProof/>
                <w:color w:val="auto"/>
              </w:rPr>
              <w:t>DAS DISPOSIÇÕES GERAIS</w:t>
            </w:r>
            <w:r w:rsidR="006A0961" w:rsidRPr="00E83F92">
              <w:rPr>
                <w:noProof/>
                <w:webHidden/>
              </w:rPr>
              <w:tab/>
            </w:r>
            <w:r w:rsidR="006A0961" w:rsidRPr="00E83F92">
              <w:rPr>
                <w:noProof/>
                <w:webHidden/>
              </w:rPr>
              <w:fldChar w:fldCharType="begin"/>
            </w:r>
            <w:r w:rsidR="006A0961" w:rsidRPr="00E83F92">
              <w:rPr>
                <w:noProof/>
                <w:webHidden/>
              </w:rPr>
              <w:instrText xml:space="preserve"> PAGEREF _Toc216258199 \h </w:instrText>
            </w:r>
            <w:r w:rsidR="006A0961" w:rsidRPr="00E83F92">
              <w:rPr>
                <w:noProof/>
                <w:webHidden/>
              </w:rPr>
            </w:r>
            <w:r w:rsidR="006A0961" w:rsidRPr="00E83F92">
              <w:rPr>
                <w:noProof/>
                <w:webHidden/>
              </w:rPr>
              <w:fldChar w:fldCharType="separate"/>
            </w:r>
            <w:r w:rsidR="003332DD">
              <w:rPr>
                <w:noProof/>
                <w:webHidden/>
              </w:rPr>
              <w:t>22</w:t>
            </w:r>
            <w:r w:rsidR="006A0961" w:rsidRPr="00E83F92">
              <w:rPr>
                <w:noProof/>
                <w:webHidden/>
              </w:rPr>
              <w:fldChar w:fldCharType="end"/>
            </w:r>
          </w:hyperlink>
        </w:p>
        <w:p w14:paraId="3C969B82" w14:textId="1374B136" w:rsidR="003F579D" w:rsidRPr="00E83F92" w:rsidRDefault="003F579D" w:rsidP="00417EE3">
          <w:pPr>
            <w:spacing w:before="60" w:after="60" w:line="276" w:lineRule="auto"/>
            <w:rPr>
              <w:rFonts w:ascii="Times New Roman" w:hAnsi="Times New Roman" w:cs="Times New Roman"/>
              <w:b/>
              <w:bCs/>
              <w:sz w:val="22"/>
              <w:szCs w:val="22"/>
            </w:rPr>
          </w:pPr>
          <w:r w:rsidRPr="00E83F92">
            <w:rPr>
              <w:rFonts w:ascii="Times New Roman" w:hAnsi="Times New Roman" w:cs="Times New Roman"/>
              <w:b/>
              <w:bCs/>
              <w:sz w:val="22"/>
              <w:szCs w:val="22"/>
            </w:rPr>
            <w:fldChar w:fldCharType="end"/>
          </w:r>
        </w:p>
      </w:sdtContent>
    </w:sdt>
    <w:p w14:paraId="632273BE" w14:textId="65900FD2" w:rsidR="00355BB3" w:rsidRPr="00E83F92" w:rsidRDefault="00355BB3" w:rsidP="00417EE3">
      <w:pPr>
        <w:spacing w:before="60" w:after="60" w:line="276" w:lineRule="auto"/>
        <w:rPr>
          <w:rFonts w:ascii="Times New Roman" w:hAnsi="Times New Roman" w:cs="Times New Roman"/>
          <w:b/>
          <w:bCs/>
          <w:sz w:val="28"/>
          <w:szCs w:val="28"/>
        </w:rPr>
      </w:pPr>
      <w:r w:rsidRPr="00E83F92">
        <w:rPr>
          <w:rFonts w:ascii="Times New Roman" w:hAnsi="Times New Roman" w:cs="Times New Roman"/>
          <w:b/>
          <w:bCs/>
          <w:sz w:val="28"/>
          <w:szCs w:val="28"/>
        </w:rPr>
        <w:br w:type="page"/>
      </w:r>
    </w:p>
    <w:p w14:paraId="46F0FB0C" w14:textId="77777777" w:rsidR="005231D0" w:rsidRPr="00E83F92" w:rsidRDefault="005231D0" w:rsidP="005231D0">
      <w:pPr>
        <w:keepNext/>
        <w:shd w:val="clear" w:color="auto" w:fill="FFFFFF"/>
        <w:tabs>
          <w:tab w:val="left" w:pos="2975"/>
        </w:tabs>
        <w:ind w:hanging="2"/>
        <w:jc w:val="right"/>
        <w:rPr>
          <w:rFonts w:ascii="Times New Roman" w:hAnsi="Times New Roman" w:cs="Times New Roman"/>
        </w:rPr>
      </w:pPr>
      <w:bookmarkStart w:id="0" w:name="_Toc135469195"/>
      <w:r w:rsidRPr="00E83F92">
        <w:rPr>
          <w:rFonts w:ascii="Times New Roman" w:hAnsi="Times New Roman" w:cs="Times New Roman"/>
          <w:noProof/>
        </w:rPr>
        <w:lastRenderedPageBreak/>
        <w:drawing>
          <wp:anchor distT="0" distB="0" distL="114300" distR="114300" simplePos="0" relativeHeight="251659264" behindDoc="0" locked="0" layoutInCell="1" hidden="0" allowOverlap="1" wp14:anchorId="0024B82A" wp14:editId="26891404">
            <wp:simplePos x="0" y="0"/>
            <wp:positionH relativeFrom="margin">
              <wp:posOffset>2454275</wp:posOffset>
            </wp:positionH>
            <wp:positionV relativeFrom="paragraph">
              <wp:posOffset>0</wp:posOffset>
            </wp:positionV>
            <wp:extent cx="760730" cy="762000"/>
            <wp:effectExtent l="0" t="0" r="127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760730" cy="762000"/>
                    </a:xfrm>
                    <a:prstGeom prst="rect">
                      <a:avLst/>
                    </a:prstGeom>
                    <a:ln/>
                  </pic:spPr>
                </pic:pic>
              </a:graphicData>
            </a:graphic>
            <wp14:sizeRelH relativeFrom="margin">
              <wp14:pctWidth>0</wp14:pctWidth>
            </wp14:sizeRelH>
          </wp:anchor>
        </w:drawing>
      </w:r>
    </w:p>
    <w:p w14:paraId="25DBC70A" w14:textId="77777777" w:rsidR="005231D0" w:rsidRPr="00E83F92" w:rsidRDefault="005231D0" w:rsidP="005231D0">
      <w:pPr>
        <w:keepNext/>
        <w:shd w:val="clear" w:color="auto" w:fill="FFFFFF"/>
        <w:tabs>
          <w:tab w:val="left" w:pos="708"/>
          <w:tab w:val="center" w:pos="4252"/>
          <w:tab w:val="right" w:pos="8504"/>
        </w:tabs>
        <w:ind w:hanging="2"/>
        <w:rPr>
          <w:rFonts w:ascii="Times New Roman" w:hAnsi="Times New Roman" w:cs="Times New Roman"/>
        </w:rPr>
      </w:pPr>
    </w:p>
    <w:p w14:paraId="7B6F8FA3" w14:textId="77777777" w:rsidR="005231D0" w:rsidRPr="00E83F92" w:rsidRDefault="005231D0" w:rsidP="005231D0">
      <w:pPr>
        <w:shd w:val="clear" w:color="auto" w:fill="FFFFFF"/>
        <w:tabs>
          <w:tab w:val="left" w:pos="708"/>
        </w:tabs>
        <w:spacing w:after="120"/>
        <w:ind w:right="-17" w:hanging="2"/>
        <w:rPr>
          <w:rFonts w:ascii="Times New Roman" w:hAnsi="Times New Roman" w:cs="Times New Roman"/>
          <w:sz w:val="20"/>
          <w:szCs w:val="20"/>
        </w:rPr>
      </w:pPr>
    </w:p>
    <w:p w14:paraId="01E66B96" w14:textId="77777777" w:rsidR="005231D0" w:rsidRPr="00E83F92" w:rsidRDefault="005231D0" w:rsidP="005231D0">
      <w:pPr>
        <w:shd w:val="clear" w:color="auto" w:fill="FFFFFF"/>
        <w:tabs>
          <w:tab w:val="left" w:pos="708"/>
        </w:tabs>
        <w:spacing w:after="120"/>
        <w:ind w:right="-17"/>
        <w:jc w:val="center"/>
        <w:rPr>
          <w:rFonts w:ascii="Times New Roman" w:hAnsi="Times New Roman" w:cs="Times New Roman"/>
          <w:sz w:val="8"/>
          <w:szCs w:val="8"/>
        </w:rPr>
      </w:pPr>
    </w:p>
    <w:p w14:paraId="73D19E90" w14:textId="77777777" w:rsidR="006B701B" w:rsidRDefault="006B701B" w:rsidP="006B701B">
      <w:pPr>
        <w:ind w:hanging="2"/>
        <w:jc w:val="center"/>
        <w:rPr>
          <w:rFonts w:ascii="Times New Roman" w:eastAsia="Times New Roman" w:hAnsi="Times New Roman" w:cs="Times New Roman"/>
          <w:b/>
        </w:rPr>
      </w:pPr>
    </w:p>
    <w:p w14:paraId="7FBA0745" w14:textId="77777777" w:rsidR="005231D0" w:rsidRPr="00E83F92" w:rsidRDefault="005231D0" w:rsidP="006B701B">
      <w:pPr>
        <w:ind w:hanging="2"/>
        <w:jc w:val="center"/>
        <w:rPr>
          <w:rFonts w:ascii="Times New Roman" w:eastAsia="Times New Roman" w:hAnsi="Times New Roman" w:cs="Times New Roman"/>
        </w:rPr>
      </w:pPr>
      <w:r w:rsidRPr="00E83F92">
        <w:rPr>
          <w:rFonts w:ascii="Times New Roman" w:eastAsia="Times New Roman" w:hAnsi="Times New Roman" w:cs="Times New Roman"/>
          <w:b/>
        </w:rPr>
        <w:t>ESTADO DO RIO DE JANEIRO</w:t>
      </w:r>
    </w:p>
    <w:p w14:paraId="1EB5E199" w14:textId="77777777" w:rsidR="005231D0" w:rsidRPr="00E83F92" w:rsidRDefault="005231D0" w:rsidP="005231D0">
      <w:pPr>
        <w:tabs>
          <w:tab w:val="center" w:pos="5316"/>
          <w:tab w:val="left" w:pos="9204"/>
        </w:tabs>
        <w:ind w:hanging="2"/>
        <w:jc w:val="center"/>
        <w:rPr>
          <w:rFonts w:ascii="Times New Roman" w:hAnsi="Times New Roman" w:cs="Times New Roman"/>
        </w:rPr>
      </w:pPr>
      <w:r w:rsidRPr="00E83F92">
        <w:rPr>
          <w:rFonts w:ascii="Times New Roman" w:eastAsia="Times New Roman" w:hAnsi="Times New Roman" w:cs="Times New Roman"/>
          <w:b/>
        </w:rPr>
        <w:t>MUNICÍPIO DE SÃO GONÇALO</w:t>
      </w:r>
    </w:p>
    <w:p w14:paraId="429C7AFB" w14:textId="57FDCD71" w:rsidR="005231D0" w:rsidRPr="00E83F92" w:rsidRDefault="005231D0" w:rsidP="005231D0">
      <w:pPr>
        <w:spacing w:beforeLines="120" w:before="288"/>
        <w:ind w:firstLine="567"/>
        <w:jc w:val="center"/>
        <w:rPr>
          <w:rFonts w:ascii="Times New Roman" w:eastAsia="Times New Roman" w:hAnsi="Times New Roman" w:cs="Times New Roman"/>
          <w:b/>
        </w:rPr>
      </w:pPr>
      <w:r w:rsidRPr="00E83F92">
        <w:rPr>
          <w:rFonts w:ascii="Times New Roman" w:hAnsi="Times New Roman" w:cs="Times New Roman"/>
          <w:b/>
        </w:rPr>
        <w:t xml:space="preserve">CONCORRÊNCIA Nº </w:t>
      </w:r>
      <w:r w:rsidR="006B701B">
        <w:rPr>
          <w:rFonts w:ascii="Times New Roman" w:hAnsi="Times New Roman" w:cs="Times New Roman"/>
          <w:b/>
        </w:rPr>
        <w:t>90011</w:t>
      </w:r>
      <w:r w:rsidRPr="00E83F92">
        <w:rPr>
          <w:rFonts w:ascii="Times New Roman" w:hAnsi="Times New Roman" w:cs="Times New Roman"/>
          <w:b/>
        </w:rPr>
        <w:t>/20</w:t>
      </w:r>
      <w:r w:rsidR="006B701B">
        <w:rPr>
          <w:rFonts w:ascii="Times New Roman" w:hAnsi="Times New Roman" w:cs="Times New Roman"/>
          <w:b/>
        </w:rPr>
        <w:t>25</w:t>
      </w:r>
    </w:p>
    <w:p w14:paraId="0826C534" w14:textId="76A14F39" w:rsidR="005231D0" w:rsidRPr="00E83F92" w:rsidRDefault="005231D0" w:rsidP="005231D0">
      <w:pPr>
        <w:spacing w:afterLines="300" w:after="720"/>
        <w:ind w:firstLine="567"/>
        <w:jc w:val="center"/>
        <w:rPr>
          <w:rFonts w:ascii="Times New Roman" w:hAnsi="Times New Roman" w:cs="Times New Roman"/>
          <w:bCs/>
        </w:rPr>
      </w:pPr>
      <w:r w:rsidRPr="00E83F92">
        <w:rPr>
          <w:rFonts w:ascii="Times New Roman" w:hAnsi="Times New Roman" w:cs="Times New Roman"/>
        </w:rPr>
        <w:t>(Processo Administrativo n</w:t>
      </w:r>
      <w:r w:rsidRPr="00E83F92">
        <w:rPr>
          <w:rFonts w:ascii="Times New Roman" w:hAnsi="Times New Roman" w:cs="Times New Roman"/>
          <w:bCs/>
        </w:rPr>
        <w:t>° 10.563/2025)</w:t>
      </w:r>
    </w:p>
    <w:p w14:paraId="52682372" w14:textId="0524EBE6" w:rsidR="005231D0" w:rsidRPr="00E83F92" w:rsidRDefault="005231D0" w:rsidP="005231D0">
      <w:pPr>
        <w:pStyle w:val="Nivel2"/>
      </w:pPr>
      <w:r w:rsidRPr="00E83F92">
        <w:t xml:space="preserve">Torna-se público que o Munícipio de São Gonçalo, por meio da Secretaria Municipal de </w:t>
      </w:r>
      <w:r w:rsidR="006B2CD2" w:rsidRPr="00E83F92">
        <w:t>Educação</w:t>
      </w:r>
      <w:r w:rsidRPr="00E83F92">
        <w:t xml:space="preserve">, realizará licitação, na modalidade </w:t>
      </w:r>
      <w:r w:rsidRPr="00E83F92">
        <w:rPr>
          <w:b/>
          <w:bCs/>
        </w:rPr>
        <w:t>CONCORRÊNCIA</w:t>
      </w:r>
      <w:r w:rsidRPr="00E83F92">
        <w:t>, na forma ELETRÔNICA, nos termos da Lei nº 14.133, de 1º de abril de 2021, e demais legislação aplicável e, ainda, de acordo com as condições estabelecidas neste Edital.</w:t>
      </w:r>
    </w:p>
    <w:p w14:paraId="677645D3" w14:textId="77777777" w:rsidR="005A431B" w:rsidRPr="00E83F92" w:rsidRDefault="005A431B" w:rsidP="005231D0">
      <w:pPr>
        <w:pStyle w:val="Nivel2"/>
      </w:pPr>
    </w:p>
    <w:p w14:paraId="00B217AE" w14:textId="552A75C0" w:rsidR="003C7A23" w:rsidRPr="00E83F92" w:rsidRDefault="003C7A23" w:rsidP="00417EE3">
      <w:pPr>
        <w:pStyle w:val="Nivel01"/>
        <w:spacing w:line="276" w:lineRule="auto"/>
        <w:rPr>
          <w:rFonts w:ascii="Times New Roman" w:hAnsi="Times New Roman" w:cs="Times New Roman"/>
          <w:lang w:eastAsia="en-US"/>
        </w:rPr>
      </w:pPr>
      <w:bookmarkStart w:id="1" w:name="_Toc216258187"/>
      <w:r w:rsidRPr="00E83F92">
        <w:rPr>
          <w:rFonts w:ascii="Times New Roman" w:hAnsi="Times New Roman" w:cs="Times New Roman"/>
          <w:lang w:eastAsia="en-US"/>
        </w:rPr>
        <w:t>DO OBJETO</w:t>
      </w:r>
      <w:bookmarkEnd w:id="0"/>
      <w:bookmarkEnd w:id="1"/>
    </w:p>
    <w:p w14:paraId="4B43170C" w14:textId="7A60D7B7" w:rsidR="003C7A23" w:rsidRPr="00E83F92" w:rsidRDefault="11149F33" w:rsidP="00B546F1">
      <w:pPr>
        <w:pStyle w:val="Nivel2"/>
        <w:numPr>
          <w:ilvl w:val="1"/>
          <w:numId w:val="1"/>
        </w:numPr>
        <w:ind w:left="0" w:firstLine="0"/>
        <w:rPr>
          <w:szCs w:val="22"/>
        </w:rPr>
      </w:pPr>
      <w:r w:rsidRPr="00E83F92">
        <w:rPr>
          <w:szCs w:val="22"/>
        </w:rPr>
        <w:t xml:space="preserve">O objeto da presente licitação é </w:t>
      </w:r>
      <w:r w:rsidR="005A431B" w:rsidRPr="00E83F92">
        <w:rPr>
          <w:szCs w:val="22"/>
        </w:rPr>
        <w:t xml:space="preserve">a </w:t>
      </w:r>
      <w:r w:rsidR="00B546F1" w:rsidRPr="00B546F1">
        <w:rPr>
          <w:szCs w:val="22"/>
        </w:rPr>
        <w:t>Contratação de Execução de Obras de Engenharia para Implantação de Creche FNDE Tipo 2 no Bairro Nova Cidade, São Gonçalo/</w:t>
      </w:r>
      <w:r w:rsidR="005A431B" w:rsidRPr="00E83F92">
        <w:rPr>
          <w:szCs w:val="22"/>
        </w:rPr>
        <w:t>RJ</w:t>
      </w:r>
      <w:r w:rsidR="00D95FAD" w:rsidRPr="00E83F92">
        <w:rPr>
          <w:bCs/>
          <w:szCs w:val="22"/>
        </w:rPr>
        <w:t xml:space="preserve">, </w:t>
      </w:r>
      <w:r w:rsidRPr="00E83F92">
        <w:rPr>
          <w:szCs w:val="22"/>
        </w:rPr>
        <w:t>conforme condições, quantidades e exigências estabelecidas neste Edital e seus anexos.</w:t>
      </w:r>
    </w:p>
    <w:p w14:paraId="7241B375" w14:textId="5A99E2DF" w:rsidR="003C7A23" w:rsidRPr="00E83F92" w:rsidRDefault="003C7A23" w:rsidP="005A431B">
      <w:pPr>
        <w:pStyle w:val="Nivel2"/>
        <w:numPr>
          <w:ilvl w:val="1"/>
          <w:numId w:val="1"/>
        </w:numPr>
        <w:ind w:left="0" w:firstLine="0"/>
        <w:rPr>
          <w:szCs w:val="22"/>
        </w:rPr>
      </w:pPr>
      <w:r w:rsidRPr="00E83F92">
        <w:rPr>
          <w:szCs w:val="22"/>
        </w:rPr>
        <w:t>A licitação será realizada em único item.</w:t>
      </w:r>
    </w:p>
    <w:p w14:paraId="5CA168BD" w14:textId="77777777" w:rsidR="00FB5075" w:rsidRPr="00E83F92" w:rsidRDefault="00FB5075" w:rsidP="00FB5075">
      <w:pPr>
        <w:pStyle w:val="Nivel2"/>
        <w:ind w:firstLine="0"/>
        <w:rPr>
          <w:szCs w:val="22"/>
        </w:rPr>
      </w:pPr>
    </w:p>
    <w:p w14:paraId="362AFB15" w14:textId="75C4BB5E" w:rsidR="003C7A23" w:rsidRPr="00E83F92" w:rsidRDefault="5BE632F9" w:rsidP="00417EE3">
      <w:pPr>
        <w:pStyle w:val="Nivel01"/>
        <w:spacing w:line="276" w:lineRule="auto"/>
        <w:rPr>
          <w:rFonts w:ascii="Times New Roman" w:hAnsi="Times New Roman" w:cs="Times New Roman"/>
        </w:rPr>
      </w:pPr>
      <w:bookmarkStart w:id="2" w:name="_Toc135469197"/>
      <w:bookmarkStart w:id="3" w:name="_Toc216258188"/>
      <w:r w:rsidRPr="00E83F92">
        <w:rPr>
          <w:rFonts w:ascii="Times New Roman" w:hAnsi="Times New Roman" w:cs="Times New Roman"/>
        </w:rPr>
        <w:t>DA PARTICIPAÇÃO NA LICITAÇÃO</w:t>
      </w:r>
      <w:bookmarkEnd w:id="2"/>
      <w:bookmarkEnd w:id="3"/>
    </w:p>
    <w:p w14:paraId="18A80D54" w14:textId="5FB74D44" w:rsidR="009748C3" w:rsidRPr="00E83F92" w:rsidRDefault="376F5619" w:rsidP="006B2CD2">
      <w:pPr>
        <w:pStyle w:val="Nivel2"/>
        <w:numPr>
          <w:ilvl w:val="1"/>
          <w:numId w:val="1"/>
        </w:numPr>
        <w:ind w:left="0" w:firstLine="0"/>
      </w:pPr>
      <w:bookmarkStart w:id="4" w:name="_Hlk135302270"/>
      <w:r w:rsidRPr="00E83F92">
        <w:t xml:space="preserve">Poderão participar deste certame os interessados previamente credenciados no Sistema de Cadastramento Unificado de Fornecedores - SICAF e no Sistema de Compras do Governo Federal </w:t>
      </w:r>
      <w:r w:rsidR="0352D205" w:rsidRPr="00E83F92">
        <w:t>(www.gov.br/compras).</w:t>
      </w:r>
      <w:bookmarkEnd w:id="4"/>
    </w:p>
    <w:p w14:paraId="5604E69A" w14:textId="0424F3C2" w:rsidR="003C7A23" w:rsidRPr="00E83F92" w:rsidRDefault="2F10D490" w:rsidP="006B2CD2">
      <w:pPr>
        <w:pStyle w:val="Nivel2"/>
        <w:numPr>
          <w:ilvl w:val="1"/>
          <w:numId w:val="1"/>
        </w:numPr>
        <w:ind w:left="0" w:firstLine="0"/>
      </w:pPr>
      <w:r w:rsidRPr="00E83F92">
        <w:t>O</w:t>
      </w:r>
      <w:bookmarkStart w:id="5" w:name="_Hlk135304247"/>
      <w:r w:rsidRPr="00E83F92">
        <w:t xml:space="preserve">s interessados deverão atender às condições exigidas no cadastramento no </w:t>
      </w:r>
      <w:proofErr w:type="spellStart"/>
      <w:r w:rsidRPr="00E83F92">
        <w:t>Sicaf</w:t>
      </w:r>
      <w:proofErr w:type="spellEnd"/>
      <w:r w:rsidRPr="00E83F92">
        <w:t xml:space="preserve"> até o terceiro dia útil anterior à data prevista para recebimento das propostas.</w:t>
      </w:r>
    </w:p>
    <w:bookmarkEnd w:id="5"/>
    <w:p w14:paraId="150F85FA" w14:textId="77777777" w:rsidR="003C7A23" w:rsidRPr="00E83F92" w:rsidRDefault="2F10D490" w:rsidP="006B2CD2">
      <w:pPr>
        <w:pStyle w:val="Nivel2"/>
        <w:numPr>
          <w:ilvl w:val="1"/>
          <w:numId w:val="1"/>
        </w:numPr>
        <w:ind w:left="0" w:firstLine="0"/>
      </w:pPr>
      <w:r w:rsidRPr="00E83F92">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E83F92" w:rsidRDefault="2F10D490" w:rsidP="006B2CD2">
      <w:pPr>
        <w:pStyle w:val="Nivel2"/>
        <w:numPr>
          <w:ilvl w:val="1"/>
          <w:numId w:val="1"/>
        </w:numPr>
        <w:ind w:left="0" w:firstLine="0"/>
      </w:pPr>
      <w:r w:rsidRPr="00E83F92">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127B914" w14:textId="72C43D4A" w:rsidR="5BE632F9" w:rsidRPr="00E83F92" w:rsidRDefault="2F10D490" w:rsidP="006B2CD2">
      <w:pPr>
        <w:pStyle w:val="Nivel2"/>
        <w:numPr>
          <w:ilvl w:val="1"/>
          <w:numId w:val="1"/>
        </w:numPr>
        <w:ind w:left="0" w:firstLine="0"/>
      </w:pPr>
      <w:r w:rsidRPr="00E83F92">
        <w:t>A não observância do disposto no item anterior poderá ensejar desclassificação no momento da habilitação.</w:t>
      </w:r>
    </w:p>
    <w:p w14:paraId="54A452AB" w14:textId="0CF3FCF0" w:rsidR="0A8ACA47" w:rsidRPr="00E83F92" w:rsidRDefault="64C6E42F" w:rsidP="006B2CD2">
      <w:pPr>
        <w:pStyle w:val="Nivel2"/>
        <w:numPr>
          <w:ilvl w:val="1"/>
          <w:numId w:val="1"/>
        </w:numPr>
        <w:ind w:left="0" w:firstLine="0"/>
      </w:pPr>
      <w:r w:rsidRPr="00E83F92">
        <w:lastRenderedPageBreak/>
        <w:t>S</w:t>
      </w:r>
      <w:r w:rsidR="4E126CED" w:rsidRPr="00E83F92">
        <w:t xml:space="preserve">erá concedido tratamento favorecido para </w:t>
      </w:r>
      <w:r w:rsidR="449D80EF" w:rsidRPr="00E83F92">
        <w:t>as microempresas</w:t>
      </w:r>
      <w:r w:rsidR="006B2CD2" w:rsidRPr="00E83F92">
        <w:t xml:space="preserve"> e empresas de pequeno porte,</w:t>
      </w:r>
      <w:r w:rsidR="4E126CED" w:rsidRPr="00E83F92">
        <w:t xml:space="preserve"> para o agricultor familiar, o produtor rural pessoa física e para o microempreendedor individual - MEI, nos limites previstos da </w:t>
      </w:r>
      <w:r w:rsidR="11149F33" w:rsidRPr="00E83F92">
        <w:t>Lei Complementar nº 123, de 2006</w:t>
      </w:r>
      <w:r w:rsidR="6E8AA733" w:rsidRPr="00E83F92">
        <w:t xml:space="preserve"> </w:t>
      </w:r>
      <w:r w:rsidR="4E126CED" w:rsidRPr="00E83F92">
        <w:t>e do Decreto nº 8.538, de 2015.</w:t>
      </w:r>
    </w:p>
    <w:p w14:paraId="1E54BE7B" w14:textId="09DEA8F8" w:rsidR="003C7A23" w:rsidRPr="00E83F92" w:rsidRDefault="2F10D490" w:rsidP="006B2CD2">
      <w:pPr>
        <w:pStyle w:val="Nivel2"/>
        <w:numPr>
          <w:ilvl w:val="1"/>
          <w:numId w:val="1"/>
        </w:numPr>
        <w:ind w:left="0" w:firstLine="0"/>
      </w:pPr>
      <w:bookmarkStart w:id="6" w:name="_Ref117000692"/>
      <w:r w:rsidRPr="00E83F92">
        <w:t>Não poderão disputar esta licitação:</w:t>
      </w:r>
      <w:bookmarkEnd w:id="6"/>
    </w:p>
    <w:p w14:paraId="341C241D" w14:textId="269C0718" w:rsidR="003C7A23" w:rsidRPr="00E83F92" w:rsidRDefault="5BE632F9" w:rsidP="00C90D4E">
      <w:pPr>
        <w:pStyle w:val="Nvel3-R"/>
        <w:ind w:left="567" w:firstLine="0"/>
        <w:rPr>
          <w:i w:val="0"/>
          <w:color w:val="auto"/>
        </w:rPr>
      </w:pPr>
      <w:bookmarkStart w:id="7" w:name="_Ref113883338"/>
      <w:proofErr w:type="gramStart"/>
      <w:r w:rsidRPr="00E83F92">
        <w:rPr>
          <w:i w:val="0"/>
          <w:color w:val="auto"/>
        </w:rPr>
        <w:t>aquele</w:t>
      </w:r>
      <w:proofErr w:type="gramEnd"/>
      <w:r w:rsidRPr="00E83F92">
        <w:rPr>
          <w:i w:val="0"/>
          <w:color w:val="auto"/>
        </w:rPr>
        <w:t xml:space="preserve"> que não atenda às condições deste Edital e seu(s) anexo(s);</w:t>
      </w:r>
    </w:p>
    <w:p w14:paraId="140FA4AD" w14:textId="08717B35" w:rsidR="5138915D" w:rsidRPr="00E83F92" w:rsidRDefault="5138915D" w:rsidP="00C90D4E">
      <w:pPr>
        <w:pStyle w:val="Nvel3-R"/>
        <w:ind w:left="567" w:firstLine="0"/>
        <w:rPr>
          <w:i w:val="0"/>
          <w:color w:val="auto"/>
        </w:rPr>
      </w:pPr>
      <w:proofErr w:type="gramStart"/>
      <w:r w:rsidRPr="00E83F92">
        <w:rPr>
          <w:i w:val="0"/>
          <w:color w:val="auto"/>
        </w:rPr>
        <w:t>sociedade</w:t>
      </w:r>
      <w:proofErr w:type="gramEnd"/>
      <w:r w:rsidRPr="00E83F92">
        <w:rPr>
          <w:i w:val="0"/>
          <w:color w:val="auto"/>
        </w:rPr>
        <w:t xml:space="preserve"> que desempenhe atividade incompatível com o objeto da licitação;</w:t>
      </w:r>
    </w:p>
    <w:p w14:paraId="684B0C60" w14:textId="301DADEC" w:rsidR="63B67FC3" w:rsidRPr="00E83F92" w:rsidRDefault="63B67FC3" w:rsidP="00C90D4E">
      <w:pPr>
        <w:pStyle w:val="Nvel3-R"/>
        <w:ind w:left="567" w:firstLine="0"/>
        <w:rPr>
          <w:i w:val="0"/>
          <w:color w:val="auto"/>
        </w:rPr>
      </w:pPr>
      <w:proofErr w:type="gramStart"/>
      <w:r w:rsidRPr="00E83F92">
        <w:rPr>
          <w:i w:val="0"/>
          <w:color w:val="auto"/>
        </w:rPr>
        <w:t>sociedades</w:t>
      </w:r>
      <w:proofErr w:type="gramEnd"/>
      <w:r w:rsidRPr="00E83F92">
        <w:rPr>
          <w:i w:val="0"/>
          <w:color w:val="auto"/>
        </w:rPr>
        <w:t xml:space="preserve"> cooperativas</w:t>
      </w:r>
      <w:r w:rsidR="008B2D96" w:rsidRPr="00E83F92">
        <w:rPr>
          <w:i w:val="0"/>
          <w:color w:val="auto"/>
        </w:rPr>
        <w:t>;</w:t>
      </w:r>
    </w:p>
    <w:p w14:paraId="791CD853" w14:textId="0C4745FF" w:rsidR="17B718D4" w:rsidRPr="00E83F92" w:rsidRDefault="17B718D4" w:rsidP="00C90D4E">
      <w:pPr>
        <w:pStyle w:val="Nvel3-R"/>
        <w:ind w:left="567" w:firstLine="0"/>
        <w:rPr>
          <w:i w:val="0"/>
          <w:color w:val="auto"/>
        </w:rPr>
      </w:pPr>
      <w:proofErr w:type="gramStart"/>
      <w:r w:rsidRPr="00E83F92">
        <w:rPr>
          <w:i w:val="0"/>
          <w:color w:val="auto"/>
        </w:rPr>
        <w:t>empresas</w:t>
      </w:r>
      <w:proofErr w:type="gramEnd"/>
      <w:r w:rsidRPr="00E83F92">
        <w:rPr>
          <w:i w:val="0"/>
          <w:color w:val="auto"/>
        </w:rPr>
        <w:t xml:space="preserve"> estrangeiras que não tenham representação legal no Brasil com poderes expressos para receber citação e responder administrativa ou judicialmente;</w:t>
      </w:r>
    </w:p>
    <w:p w14:paraId="36A2458D" w14:textId="125FD3B4" w:rsidR="003C7A23" w:rsidRPr="00E83F92" w:rsidRDefault="5BE632F9" w:rsidP="00C90D4E">
      <w:pPr>
        <w:pStyle w:val="Nvel3-R"/>
        <w:ind w:left="567" w:firstLine="0"/>
        <w:rPr>
          <w:i w:val="0"/>
          <w:color w:val="auto"/>
        </w:rPr>
      </w:pPr>
      <w:bookmarkStart w:id="8" w:name="_Ref114659912"/>
      <w:proofErr w:type="gramStart"/>
      <w:r w:rsidRPr="00E83F92">
        <w:rPr>
          <w:i w:val="0"/>
          <w:color w:val="auto"/>
        </w:rPr>
        <w:t>autor</w:t>
      </w:r>
      <w:proofErr w:type="gramEnd"/>
      <w:r w:rsidRPr="00E83F92">
        <w:rPr>
          <w:i w:val="0"/>
          <w:color w:val="auto"/>
        </w:rPr>
        <w:t xml:space="preserve"> do anteprojeto, do projeto básico ou do projeto executivo, pessoa física ou jurídica, quando a licitação versar sobre serviços ou fornecimento de bens a ele relacionados;</w:t>
      </w:r>
      <w:bookmarkEnd w:id="7"/>
      <w:bookmarkEnd w:id="8"/>
    </w:p>
    <w:p w14:paraId="0A5303F9" w14:textId="53C65109" w:rsidR="003C7A23" w:rsidRPr="00E83F92" w:rsidRDefault="5BE632F9" w:rsidP="00C90D4E">
      <w:pPr>
        <w:pStyle w:val="Nvel3-R"/>
        <w:ind w:left="567" w:firstLine="0"/>
        <w:rPr>
          <w:i w:val="0"/>
          <w:color w:val="auto"/>
        </w:rPr>
      </w:pPr>
      <w:bookmarkStart w:id="9" w:name="_Ref114659913"/>
      <w:bookmarkStart w:id="10" w:name="_Ref113883339"/>
      <w:proofErr w:type="gramStart"/>
      <w:r w:rsidRPr="00E83F92">
        <w:rPr>
          <w:i w:val="0"/>
          <w:color w:val="auto"/>
        </w:rPr>
        <w:t>empresa</w:t>
      </w:r>
      <w:proofErr w:type="gramEnd"/>
      <w:r w:rsidRPr="00E83F92">
        <w:rPr>
          <w:i w:val="0"/>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E83F92">
        <w:rPr>
          <w:i w:val="0"/>
          <w:color w:val="auto"/>
        </w:rPr>
        <w:t xml:space="preserve"> </w:t>
      </w:r>
      <w:bookmarkEnd w:id="10"/>
    </w:p>
    <w:p w14:paraId="2DCC2174" w14:textId="51E0152B" w:rsidR="003C7A23" w:rsidRPr="00E83F92" w:rsidRDefault="5BE632F9" w:rsidP="00C90D4E">
      <w:pPr>
        <w:pStyle w:val="Nvel3-R"/>
        <w:ind w:left="567" w:firstLine="0"/>
        <w:rPr>
          <w:i w:val="0"/>
          <w:color w:val="auto"/>
        </w:rPr>
      </w:pPr>
      <w:bookmarkStart w:id="11" w:name="_Ref113883003"/>
      <w:proofErr w:type="gramStart"/>
      <w:r w:rsidRPr="00E83F92">
        <w:rPr>
          <w:i w:val="0"/>
          <w:color w:val="auto"/>
        </w:rPr>
        <w:t>pessoa</w:t>
      </w:r>
      <w:proofErr w:type="gramEnd"/>
      <w:r w:rsidRPr="00E83F92">
        <w:rPr>
          <w:i w:val="0"/>
          <w:color w:val="auto"/>
        </w:rPr>
        <w:t xml:space="preserve"> física ou jurídica que se encontre, ao tempo da licitação, impossibilitada de participar da licitação em decorrência de sanção que lhe foi imposta;</w:t>
      </w:r>
      <w:bookmarkEnd w:id="11"/>
    </w:p>
    <w:p w14:paraId="0B2C2940" w14:textId="77777777" w:rsidR="003C7A23" w:rsidRPr="00E83F92" w:rsidRDefault="5BE632F9" w:rsidP="00C90D4E">
      <w:pPr>
        <w:pStyle w:val="Nvel3-R"/>
        <w:ind w:left="567" w:firstLine="0"/>
        <w:rPr>
          <w:i w:val="0"/>
          <w:color w:val="auto"/>
        </w:rPr>
      </w:pPr>
      <w:proofErr w:type="gramStart"/>
      <w:r w:rsidRPr="00E83F92">
        <w:rPr>
          <w:i w:val="0"/>
          <w:color w:val="auto"/>
        </w:rPr>
        <w:t>aquele</w:t>
      </w:r>
      <w:proofErr w:type="gramEnd"/>
      <w:r w:rsidRPr="00E83F92">
        <w:rPr>
          <w:i w:val="0"/>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44C29B51" w:rsidR="003C7A23" w:rsidRPr="00E83F92" w:rsidRDefault="5BE632F9" w:rsidP="00C90D4E">
      <w:pPr>
        <w:pStyle w:val="Nvel3-R"/>
        <w:ind w:left="567" w:firstLine="0"/>
        <w:rPr>
          <w:i w:val="0"/>
          <w:color w:val="auto"/>
        </w:rPr>
      </w:pPr>
      <w:bookmarkStart w:id="12" w:name="_Ref113883579"/>
      <w:proofErr w:type="gramStart"/>
      <w:r w:rsidRPr="00E83F92">
        <w:rPr>
          <w:i w:val="0"/>
          <w:color w:val="auto"/>
        </w:rPr>
        <w:t>empresas</w:t>
      </w:r>
      <w:proofErr w:type="gramEnd"/>
      <w:r w:rsidRPr="00E83F92">
        <w:rPr>
          <w:i w:val="0"/>
          <w:color w:val="auto"/>
        </w:rPr>
        <w:t xml:space="preserve"> controladoras, controladas ou coligadas, nos termos da Lei nº 6.404, de 15 de dezembro de 1976, concorrendo entre si;</w:t>
      </w:r>
      <w:bookmarkEnd w:id="12"/>
    </w:p>
    <w:p w14:paraId="20D5A5EC" w14:textId="318CDE21" w:rsidR="003C7A23" w:rsidRPr="00E83F92" w:rsidRDefault="2F10D490" w:rsidP="00C90D4E">
      <w:pPr>
        <w:pStyle w:val="Nvel3-R"/>
        <w:ind w:left="567" w:firstLine="0"/>
        <w:rPr>
          <w:i w:val="0"/>
          <w:color w:val="auto"/>
        </w:rPr>
      </w:pPr>
      <w:proofErr w:type="gramStart"/>
      <w:r w:rsidRPr="00E83F92">
        <w:rPr>
          <w:i w:val="0"/>
          <w:color w:val="auto"/>
        </w:rPr>
        <w:t>pessoa</w:t>
      </w:r>
      <w:proofErr w:type="gramEnd"/>
      <w:r w:rsidRPr="00E83F92">
        <w:rPr>
          <w:i w:val="0"/>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4B2521" w14:textId="77777777" w:rsidR="003C7A23" w:rsidRPr="00E83F92" w:rsidRDefault="2F10D490" w:rsidP="00C90D4E">
      <w:pPr>
        <w:pStyle w:val="Nvel3-R"/>
        <w:ind w:left="567" w:firstLine="0"/>
        <w:rPr>
          <w:i w:val="0"/>
          <w:color w:val="auto"/>
        </w:rPr>
      </w:pPr>
      <w:proofErr w:type="gramStart"/>
      <w:r w:rsidRPr="00E83F92">
        <w:rPr>
          <w:i w:val="0"/>
          <w:color w:val="auto"/>
        </w:rPr>
        <w:t>pessoas</w:t>
      </w:r>
      <w:proofErr w:type="gramEnd"/>
      <w:r w:rsidRPr="00E83F92">
        <w:rPr>
          <w:i w:val="0"/>
          <w:color w:val="auto"/>
        </w:rPr>
        <w:t xml:space="preserve"> jurídicas reunidas em consórcio;</w:t>
      </w:r>
    </w:p>
    <w:p w14:paraId="58D1E852" w14:textId="77777777" w:rsidR="003C7A23" w:rsidRPr="00E83F92" w:rsidRDefault="2F10D490" w:rsidP="00C90D4E">
      <w:pPr>
        <w:pStyle w:val="Nvel3-R"/>
        <w:ind w:left="567" w:firstLine="0"/>
        <w:rPr>
          <w:i w:val="0"/>
          <w:color w:val="auto"/>
        </w:rPr>
      </w:pPr>
      <w:r w:rsidRPr="00E83F92">
        <w:rPr>
          <w:i w:val="0"/>
          <w:color w:val="auto"/>
        </w:rPr>
        <w:t>Organizações da Sociedade Civil de Interesse Público - OSCIP, atuando nessa condição;</w:t>
      </w:r>
    </w:p>
    <w:p w14:paraId="07CA7526" w14:textId="6C96E9A4" w:rsidR="003C7A23" w:rsidRPr="00E83F92" w:rsidRDefault="2F10D490" w:rsidP="006B2CD2">
      <w:pPr>
        <w:pStyle w:val="Nivel2"/>
        <w:numPr>
          <w:ilvl w:val="1"/>
          <w:numId w:val="1"/>
        </w:numPr>
        <w:ind w:left="0" w:firstLine="0"/>
      </w:pPr>
      <w:bookmarkStart w:id="13" w:name="_Ref168486586"/>
      <w:r w:rsidRPr="00E83F92">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11149F33" w:rsidRPr="00E83F92">
        <w:t>§ 1º do art. 9º da Lei nº 14.133, de 2021</w:t>
      </w:r>
      <w:r w:rsidRPr="00E83F92">
        <w:t>.</w:t>
      </w:r>
      <w:bookmarkEnd w:id="13"/>
    </w:p>
    <w:p w14:paraId="7CFCE0BB" w14:textId="0451C310" w:rsidR="003C7A23" w:rsidRPr="00E83F92" w:rsidRDefault="2F10D490" w:rsidP="006B2CD2">
      <w:pPr>
        <w:pStyle w:val="Nivel2"/>
        <w:numPr>
          <w:ilvl w:val="1"/>
          <w:numId w:val="1"/>
        </w:numPr>
        <w:ind w:left="0" w:firstLine="0"/>
      </w:pPr>
      <w:r w:rsidRPr="00E83F92">
        <w:t xml:space="preserve">O impedimento de que trata o item </w:t>
      </w:r>
      <w:r w:rsidR="5BE632F9" w:rsidRPr="00E83F92">
        <w:fldChar w:fldCharType="begin"/>
      </w:r>
      <w:r w:rsidR="5BE632F9" w:rsidRPr="00E83F92">
        <w:instrText xml:space="preserve"> REF _Ref113883003 \r \h  \* MERGEFORMAT </w:instrText>
      </w:r>
      <w:r w:rsidR="5BE632F9" w:rsidRPr="00E83F92">
        <w:fldChar w:fldCharType="separate"/>
      </w:r>
      <w:r w:rsidR="003332DD">
        <w:t>2.7.7</w:t>
      </w:r>
      <w:r w:rsidR="5BE632F9" w:rsidRPr="00E83F92">
        <w:fldChar w:fldCharType="end"/>
      </w:r>
      <w:r w:rsidRPr="00E83F92">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6CC5AF7" w:rsidR="003C7A23" w:rsidRPr="00E83F92" w:rsidRDefault="2F10D490" w:rsidP="006B2CD2">
      <w:pPr>
        <w:pStyle w:val="Nivel2"/>
        <w:numPr>
          <w:ilvl w:val="1"/>
          <w:numId w:val="1"/>
        </w:numPr>
        <w:ind w:left="0" w:firstLine="0"/>
      </w:pPr>
      <w:bookmarkStart w:id="14" w:name="art14§2"/>
      <w:bookmarkEnd w:id="14"/>
      <w:r w:rsidRPr="00E83F92">
        <w:t xml:space="preserve">A critério da Administração e exclusivamente a seu serviço, o autor dos projetos e a empresa a que se referem os itens </w:t>
      </w:r>
      <w:r w:rsidR="5BE632F9" w:rsidRPr="00E83F92">
        <w:fldChar w:fldCharType="begin"/>
      </w:r>
      <w:r w:rsidR="5BE632F9" w:rsidRPr="00E83F92">
        <w:instrText xml:space="preserve"> REF _Ref114659912 \r \h  \* MERGEFORMAT </w:instrText>
      </w:r>
      <w:r w:rsidR="5BE632F9" w:rsidRPr="00E83F92">
        <w:fldChar w:fldCharType="separate"/>
      </w:r>
      <w:r w:rsidR="003332DD">
        <w:t>2.7.5</w:t>
      </w:r>
      <w:r w:rsidR="5BE632F9" w:rsidRPr="00E83F92">
        <w:fldChar w:fldCharType="end"/>
      </w:r>
      <w:r w:rsidRPr="00E83F92">
        <w:t xml:space="preserve"> e </w:t>
      </w:r>
      <w:r w:rsidR="5BE632F9" w:rsidRPr="00E83F92">
        <w:fldChar w:fldCharType="begin"/>
      </w:r>
      <w:r w:rsidR="5BE632F9" w:rsidRPr="00E83F92">
        <w:instrText xml:space="preserve"> REF _Ref114659913 \r \h  \* MERGEFORMAT </w:instrText>
      </w:r>
      <w:r w:rsidR="5BE632F9" w:rsidRPr="00E83F92">
        <w:fldChar w:fldCharType="separate"/>
      </w:r>
      <w:r w:rsidR="003332DD">
        <w:t>2.7.6</w:t>
      </w:r>
      <w:r w:rsidR="5BE632F9" w:rsidRPr="00E83F92">
        <w:fldChar w:fldCharType="end"/>
      </w:r>
      <w:r w:rsidRPr="00E83F92">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83F92" w:rsidRDefault="2F10D490" w:rsidP="006B2CD2">
      <w:pPr>
        <w:pStyle w:val="Nivel2"/>
        <w:numPr>
          <w:ilvl w:val="1"/>
          <w:numId w:val="1"/>
        </w:numPr>
        <w:ind w:left="0" w:firstLine="0"/>
      </w:pPr>
      <w:bookmarkStart w:id="15" w:name="art14§3"/>
      <w:bookmarkEnd w:id="15"/>
      <w:r w:rsidRPr="00E83F92">
        <w:lastRenderedPageBreak/>
        <w:t>Equiparam-se aos autores do projeto as empresas integrantes do mesmo grupo econômico.</w:t>
      </w:r>
    </w:p>
    <w:p w14:paraId="144ECC01" w14:textId="4CCEE178" w:rsidR="003C7A23" w:rsidRPr="00E83F92" w:rsidRDefault="2F10D490" w:rsidP="006B2CD2">
      <w:pPr>
        <w:pStyle w:val="Nivel2"/>
        <w:numPr>
          <w:ilvl w:val="1"/>
          <w:numId w:val="1"/>
        </w:numPr>
        <w:ind w:left="0" w:firstLine="0"/>
      </w:pPr>
      <w:bookmarkStart w:id="16" w:name="art14§4"/>
      <w:bookmarkEnd w:id="16"/>
      <w:r w:rsidRPr="00E83F92">
        <w:t xml:space="preserve">O disposto nos itens </w:t>
      </w:r>
      <w:r w:rsidR="5BE632F9" w:rsidRPr="00E83F92">
        <w:fldChar w:fldCharType="begin"/>
      </w:r>
      <w:r w:rsidR="5BE632F9" w:rsidRPr="00E83F92">
        <w:instrText xml:space="preserve"> REF _Ref114659912 \r \h  \* MERGEFORMAT </w:instrText>
      </w:r>
      <w:r w:rsidR="5BE632F9" w:rsidRPr="00E83F92">
        <w:fldChar w:fldCharType="separate"/>
      </w:r>
      <w:r w:rsidR="003332DD">
        <w:t>2.7.5</w:t>
      </w:r>
      <w:r w:rsidR="5BE632F9" w:rsidRPr="00E83F92">
        <w:fldChar w:fldCharType="end"/>
      </w:r>
      <w:r w:rsidRPr="00E83F92">
        <w:t xml:space="preserve"> e </w:t>
      </w:r>
      <w:r w:rsidR="5BE632F9" w:rsidRPr="00E83F92">
        <w:fldChar w:fldCharType="begin"/>
      </w:r>
      <w:r w:rsidR="5BE632F9" w:rsidRPr="00E83F92">
        <w:instrText xml:space="preserve"> REF _Ref114659913 \r \h  \* MERGEFORMAT </w:instrText>
      </w:r>
      <w:r w:rsidR="5BE632F9" w:rsidRPr="00E83F92">
        <w:fldChar w:fldCharType="separate"/>
      </w:r>
      <w:r w:rsidR="003332DD">
        <w:t>2.7.6</w:t>
      </w:r>
      <w:r w:rsidR="5BE632F9" w:rsidRPr="00E83F92">
        <w:fldChar w:fldCharType="end"/>
      </w:r>
      <w:r w:rsidRPr="00E83F92">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0A2C9C7" w:rsidR="003C7A23" w:rsidRPr="00E83F92" w:rsidRDefault="2F10D490" w:rsidP="006B2CD2">
      <w:pPr>
        <w:pStyle w:val="Nivel2"/>
        <w:numPr>
          <w:ilvl w:val="1"/>
          <w:numId w:val="1"/>
        </w:numPr>
        <w:ind w:left="0" w:firstLine="0"/>
      </w:pPr>
      <w:bookmarkStart w:id="17" w:name="art14§5"/>
      <w:bookmarkEnd w:id="17"/>
      <w:r w:rsidRPr="00E83F92">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2D3850" w:rsidRPr="00E83F92">
        <w:t xml:space="preserve">, de </w:t>
      </w:r>
      <w:r w:rsidRPr="00E83F92">
        <w:t>2021.</w:t>
      </w:r>
    </w:p>
    <w:p w14:paraId="2BFAAE96" w14:textId="73BF4F61" w:rsidR="003C7A23" w:rsidRPr="00E83F92" w:rsidRDefault="2F10D490" w:rsidP="006B2CD2">
      <w:pPr>
        <w:pStyle w:val="Nivel2"/>
        <w:numPr>
          <w:ilvl w:val="1"/>
          <w:numId w:val="1"/>
        </w:numPr>
        <w:ind w:left="0" w:firstLine="0"/>
      </w:pPr>
      <w:r w:rsidRPr="00E83F92">
        <w:t xml:space="preserve">A vedação de que trata o item </w:t>
      </w:r>
      <w:r w:rsidR="00584F18" w:rsidRPr="00E83F92">
        <w:fldChar w:fldCharType="begin"/>
      </w:r>
      <w:r w:rsidR="00584F18" w:rsidRPr="00E83F92">
        <w:instrText xml:space="preserve"> REF _Ref168486586 \r \h </w:instrText>
      </w:r>
      <w:r w:rsidR="00167970" w:rsidRPr="00E83F92">
        <w:instrText xml:space="preserve"> \* MERGEFORMAT </w:instrText>
      </w:r>
      <w:r w:rsidR="00584F18" w:rsidRPr="00E83F92">
        <w:fldChar w:fldCharType="separate"/>
      </w:r>
      <w:r w:rsidR="003332DD">
        <w:t>2.8</w:t>
      </w:r>
      <w:r w:rsidR="00584F18" w:rsidRPr="00E83F92">
        <w:fldChar w:fldCharType="end"/>
      </w:r>
      <w:r w:rsidRPr="00E83F92">
        <w:t xml:space="preserve"> estende-se a terceiro que auxilie a condução da contratação na qualidade de integrante de equipe de apoio, profissional especializado ou funcionário ou representante de empresa que preste assessoria técnica.</w:t>
      </w:r>
    </w:p>
    <w:p w14:paraId="30B5ADDD" w14:textId="77777777" w:rsidR="006B2CD2" w:rsidRPr="00E83F92" w:rsidRDefault="006B2CD2" w:rsidP="006B2CD2">
      <w:pPr>
        <w:pStyle w:val="Nivel2"/>
        <w:ind w:firstLine="0"/>
      </w:pPr>
    </w:p>
    <w:p w14:paraId="7B5F73E6" w14:textId="286AED17" w:rsidR="45AE2EE7" w:rsidRPr="00E83F92" w:rsidRDefault="00DC2840" w:rsidP="00417EE3">
      <w:pPr>
        <w:pStyle w:val="Nivel01"/>
        <w:spacing w:line="276" w:lineRule="auto"/>
        <w:rPr>
          <w:rFonts w:ascii="Times New Roman" w:hAnsi="Times New Roman" w:cs="Times New Roman"/>
        </w:rPr>
      </w:pPr>
      <w:bookmarkStart w:id="18" w:name="_Toc216258189"/>
      <w:r w:rsidRPr="00E83F92">
        <w:rPr>
          <w:rFonts w:ascii="Times New Roman" w:hAnsi="Times New Roman" w:cs="Times New Roman"/>
        </w:rPr>
        <w:t xml:space="preserve">DO </w:t>
      </w:r>
      <w:r w:rsidR="45AE2EE7" w:rsidRPr="00E83F92">
        <w:rPr>
          <w:rFonts w:ascii="Times New Roman" w:hAnsi="Times New Roman" w:cs="Times New Roman"/>
        </w:rPr>
        <w:t>ORÇAMENTO ESTIMADO</w:t>
      </w:r>
      <w:bookmarkEnd w:id="18"/>
      <w:r w:rsidR="45AE2EE7" w:rsidRPr="00E83F92">
        <w:rPr>
          <w:rFonts w:ascii="Times New Roman" w:hAnsi="Times New Roman" w:cs="Times New Roman"/>
        </w:rPr>
        <w:t xml:space="preserve"> </w:t>
      </w:r>
    </w:p>
    <w:p w14:paraId="58CB0D39" w14:textId="76C62427" w:rsidR="00A616B9" w:rsidRPr="00E83F92" w:rsidRDefault="00A616B9" w:rsidP="00B725DE">
      <w:pPr>
        <w:pStyle w:val="Nvel2-Red"/>
        <w:numPr>
          <w:ilvl w:val="1"/>
          <w:numId w:val="1"/>
        </w:numPr>
        <w:ind w:left="0" w:firstLine="0"/>
        <w:rPr>
          <w:i w:val="0"/>
          <w:color w:val="auto"/>
        </w:rPr>
      </w:pPr>
      <w:r w:rsidRPr="00E83F92">
        <w:rPr>
          <w:i w:val="0"/>
          <w:color w:val="auto"/>
        </w:rPr>
        <w:t>O orçamento estimado da presente contratação não será de caráter sigiloso.</w:t>
      </w:r>
    </w:p>
    <w:p w14:paraId="2A65E93A" w14:textId="77777777" w:rsidR="00B725DE" w:rsidRPr="00E83F92" w:rsidRDefault="00B725DE" w:rsidP="00B725DE">
      <w:pPr>
        <w:pStyle w:val="Nvel2-Red"/>
        <w:ind w:firstLine="0"/>
        <w:rPr>
          <w:color w:val="auto"/>
        </w:rPr>
      </w:pPr>
    </w:p>
    <w:p w14:paraId="4B0879D9" w14:textId="4CD635CD" w:rsidR="003C7A23" w:rsidRPr="00E83F92" w:rsidRDefault="5BE632F9" w:rsidP="00417EE3">
      <w:pPr>
        <w:pStyle w:val="Nivel01"/>
        <w:spacing w:line="276" w:lineRule="auto"/>
        <w:rPr>
          <w:rFonts w:ascii="Times New Roman" w:hAnsi="Times New Roman" w:cs="Times New Roman"/>
        </w:rPr>
      </w:pPr>
      <w:bookmarkStart w:id="19" w:name="_Toc135469198"/>
      <w:bookmarkStart w:id="20" w:name="_Toc216258190"/>
      <w:r w:rsidRPr="00E83F92">
        <w:rPr>
          <w:rFonts w:ascii="Times New Roman" w:hAnsi="Times New Roman" w:cs="Times New Roman"/>
        </w:rPr>
        <w:t>DA APRESENTAÇÃO DA PROPOSTA E DOS DOCUMENTOS DE HABILITAÇÃO</w:t>
      </w:r>
      <w:bookmarkEnd w:id="19"/>
      <w:bookmarkEnd w:id="20"/>
    </w:p>
    <w:p w14:paraId="1F374D01" w14:textId="41220E95" w:rsidR="003C7A23" w:rsidRPr="00B546F1" w:rsidRDefault="5BE632F9" w:rsidP="00B725DE">
      <w:pPr>
        <w:pStyle w:val="Nvel2-Red"/>
        <w:numPr>
          <w:ilvl w:val="1"/>
          <w:numId w:val="1"/>
        </w:numPr>
        <w:tabs>
          <w:tab w:val="left" w:pos="567"/>
        </w:tabs>
        <w:ind w:left="0" w:firstLine="0"/>
        <w:rPr>
          <w:i w:val="0"/>
          <w:color w:val="auto"/>
        </w:rPr>
      </w:pPr>
      <w:r w:rsidRPr="00B546F1">
        <w:rPr>
          <w:i w:val="0"/>
          <w:color w:val="auto"/>
        </w:rPr>
        <w:t>Na presente licitação, a fase de habilitação sucederá as fases de apresentação de propostas e lances e de julgamento.</w:t>
      </w:r>
    </w:p>
    <w:p w14:paraId="0CDC5BEB" w14:textId="4F190BD6" w:rsidR="003C7A23" w:rsidRPr="00E83F92" w:rsidRDefault="5BE632F9" w:rsidP="00B725DE">
      <w:pPr>
        <w:pStyle w:val="Nivel2"/>
        <w:numPr>
          <w:ilvl w:val="1"/>
          <w:numId w:val="1"/>
        </w:numPr>
        <w:ind w:left="0" w:firstLine="0"/>
      </w:pPr>
      <w:bookmarkStart w:id="21" w:name="_Ref113886867"/>
      <w:r w:rsidRPr="00E83F92">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1"/>
    </w:p>
    <w:p w14:paraId="7CBEF247" w14:textId="5C5428A8" w:rsidR="003C7A23" w:rsidRPr="00E83F92" w:rsidRDefault="5BE632F9" w:rsidP="00B725DE">
      <w:pPr>
        <w:pStyle w:val="Nivel2"/>
        <w:numPr>
          <w:ilvl w:val="1"/>
          <w:numId w:val="1"/>
        </w:numPr>
        <w:ind w:left="0" w:firstLine="0"/>
      </w:pPr>
      <w:bookmarkStart w:id="22" w:name="_Ref113889589"/>
      <w:r w:rsidRPr="00E83F92">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003C7A23" w:rsidRPr="00E83F92">
        <w:fldChar w:fldCharType="begin"/>
      </w:r>
      <w:r w:rsidR="003C7A23" w:rsidRPr="00E83F92">
        <w:instrText xml:space="preserve"> REF _Ref114663777 \r \h </w:instrText>
      </w:r>
      <w:r w:rsidR="00F522F3" w:rsidRPr="00E83F92">
        <w:instrText xml:space="preserve"> \* MERGEFORMAT </w:instrText>
      </w:r>
      <w:r w:rsidR="003C7A23" w:rsidRPr="00E83F92">
        <w:fldChar w:fldCharType="separate"/>
      </w:r>
      <w:r w:rsidR="003332DD">
        <w:t>8.1.1</w:t>
      </w:r>
      <w:r w:rsidR="003C7A23" w:rsidRPr="00E83F92">
        <w:fldChar w:fldCharType="end"/>
      </w:r>
      <w:r w:rsidRPr="00E83F92">
        <w:t xml:space="preserve"> e </w:t>
      </w:r>
      <w:r w:rsidR="00D95FAD" w:rsidRPr="00E83F92">
        <w:fldChar w:fldCharType="begin"/>
      </w:r>
      <w:r w:rsidR="00D95FAD" w:rsidRPr="00E83F92">
        <w:instrText xml:space="preserve"> REF _Ref201824335 \r \h </w:instrText>
      </w:r>
      <w:r w:rsidR="00417EE3" w:rsidRPr="00E83F92">
        <w:instrText xml:space="preserve"> \* MERGEFORMAT </w:instrText>
      </w:r>
      <w:r w:rsidR="00D95FAD" w:rsidRPr="00E83F92">
        <w:fldChar w:fldCharType="separate"/>
      </w:r>
      <w:r w:rsidR="003332DD">
        <w:t>8.12.2</w:t>
      </w:r>
      <w:r w:rsidR="00D95FAD" w:rsidRPr="00E83F92">
        <w:fldChar w:fldCharType="end"/>
      </w:r>
      <w:r w:rsidRPr="00E83F92">
        <w:t xml:space="preserve"> deste Edital.</w:t>
      </w:r>
      <w:bookmarkEnd w:id="22"/>
    </w:p>
    <w:p w14:paraId="44617891" w14:textId="3F7A9943" w:rsidR="003C7A23" w:rsidRPr="00E83F92" w:rsidRDefault="5BE632F9" w:rsidP="00B725DE">
      <w:pPr>
        <w:pStyle w:val="Nivel2"/>
        <w:numPr>
          <w:ilvl w:val="1"/>
          <w:numId w:val="1"/>
        </w:numPr>
        <w:ind w:left="0" w:firstLine="0"/>
      </w:pPr>
      <w:bookmarkStart w:id="23" w:name="_Ref113968921"/>
      <w:r w:rsidRPr="00E83F92">
        <w:t>No cadastramento da proposta inicial, o licitante declarará, em campo próprio do sistema, que:</w:t>
      </w:r>
      <w:bookmarkEnd w:id="23"/>
    </w:p>
    <w:p w14:paraId="6A5B265E" w14:textId="77777777" w:rsidR="003C7A23" w:rsidRPr="00E83F92" w:rsidRDefault="5BE632F9" w:rsidP="00C90D4E">
      <w:pPr>
        <w:pStyle w:val="Nvel3-R"/>
        <w:ind w:left="567" w:firstLine="0"/>
        <w:rPr>
          <w:i w:val="0"/>
          <w:color w:val="auto"/>
        </w:rPr>
      </w:pPr>
      <w:proofErr w:type="gramStart"/>
      <w:r w:rsidRPr="00E83F92">
        <w:rPr>
          <w:i w:val="0"/>
          <w:color w:val="auto"/>
        </w:rPr>
        <w:t>está</w:t>
      </w:r>
      <w:proofErr w:type="gramEnd"/>
      <w:r w:rsidRPr="00E83F92">
        <w:rPr>
          <w:i w:val="0"/>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83F92">
        <w:rPr>
          <w:i w:val="0"/>
          <w:color w:val="auto"/>
        </w:rPr>
        <w:t>infralegais</w:t>
      </w:r>
      <w:proofErr w:type="spellEnd"/>
      <w:r w:rsidRPr="00E83F92">
        <w:rPr>
          <w:i w:val="0"/>
          <w:color w:val="auto"/>
        </w:rPr>
        <w:t>, nas convenções coletivas de trabalho e nos termos de ajustamento de conduta vigentes na data de sua entrega em definitivo e que cumpre plenamente os requisitos de habilitação definidos no instrumento convocatório;</w:t>
      </w:r>
    </w:p>
    <w:p w14:paraId="45DBE03B" w14:textId="4E0613B7" w:rsidR="003C7A23" w:rsidRPr="00E83F92" w:rsidRDefault="5BE632F9" w:rsidP="00C90D4E">
      <w:pPr>
        <w:pStyle w:val="Nvel3-R"/>
        <w:ind w:left="567" w:firstLine="0"/>
        <w:rPr>
          <w:i w:val="0"/>
          <w:color w:val="auto"/>
        </w:rPr>
      </w:pPr>
      <w:proofErr w:type="gramStart"/>
      <w:r w:rsidRPr="00E83F92">
        <w:rPr>
          <w:i w:val="0"/>
          <w:color w:val="auto"/>
        </w:rPr>
        <w:t>não</w:t>
      </w:r>
      <w:proofErr w:type="gramEnd"/>
      <w:r w:rsidRPr="00E83F92">
        <w:rPr>
          <w:i w:val="0"/>
          <w:color w:val="auto"/>
        </w:rPr>
        <w:t xml:space="preserve"> emprega menor de 18 anos em trabalho noturno, perigoso ou insalubre e não emprega menor de 16 anos, salvo menor, a partir de 14 anos, na condição de aprendiz, nos termos do </w:t>
      </w:r>
      <w:r w:rsidR="003C7A23" w:rsidRPr="00E83F92">
        <w:rPr>
          <w:i w:val="0"/>
          <w:color w:val="auto"/>
        </w:rPr>
        <w:t>artigo 7°, XXXIII, da Constituição</w:t>
      </w:r>
      <w:r w:rsidRPr="00E83F92">
        <w:rPr>
          <w:i w:val="0"/>
          <w:color w:val="auto"/>
        </w:rPr>
        <w:t>;</w:t>
      </w:r>
    </w:p>
    <w:p w14:paraId="1F36097B" w14:textId="60E45DB3" w:rsidR="003C7A23" w:rsidRPr="00E83F92" w:rsidRDefault="5BE632F9" w:rsidP="00C90D4E">
      <w:pPr>
        <w:pStyle w:val="Nvel3-R"/>
        <w:ind w:left="567" w:firstLine="0"/>
        <w:rPr>
          <w:i w:val="0"/>
          <w:color w:val="auto"/>
        </w:rPr>
      </w:pPr>
      <w:proofErr w:type="gramStart"/>
      <w:r w:rsidRPr="00E83F92">
        <w:rPr>
          <w:i w:val="0"/>
          <w:color w:val="auto"/>
        </w:rPr>
        <w:t>não</w:t>
      </w:r>
      <w:proofErr w:type="gramEnd"/>
      <w:r w:rsidRPr="00E83F92">
        <w:rPr>
          <w:i w:val="0"/>
          <w:color w:val="auto"/>
        </w:rPr>
        <w:t xml:space="preserve"> possui</w:t>
      </w:r>
      <w:r w:rsidR="532994EE" w:rsidRPr="00E83F92">
        <w:rPr>
          <w:i w:val="0"/>
          <w:color w:val="auto"/>
        </w:rPr>
        <w:t xml:space="preserve"> </w:t>
      </w:r>
      <w:r w:rsidRPr="00E83F92">
        <w:rPr>
          <w:i w:val="0"/>
          <w:color w:val="auto"/>
        </w:rPr>
        <w:t xml:space="preserve">empregados executando trabalho degradante ou forçado, observando o disposto nos </w:t>
      </w:r>
      <w:r w:rsidR="003C7A23" w:rsidRPr="00E83F92">
        <w:rPr>
          <w:i w:val="0"/>
          <w:color w:val="auto"/>
        </w:rPr>
        <w:t>incisos III e IV do art. 1º e no inciso III do art. 5º da Constituição Federal</w:t>
      </w:r>
      <w:r w:rsidRPr="00E83F92">
        <w:rPr>
          <w:i w:val="0"/>
          <w:color w:val="auto"/>
        </w:rPr>
        <w:t>;</w:t>
      </w:r>
    </w:p>
    <w:p w14:paraId="7716898C" w14:textId="77777777" w:rsidR="003C7A23" w:rsidRPr="00E83F92" w:rsidRDefault="5BE632F9" w:rsidP="00C90D4E">
      <w:pPr>
        <w:pStyle w:val="Nvel3-R"/>
        <w:ind w:left="567" w:firstLine="0"/>
        <w:rPr>
          <w:i w:val="0"/>
          <w:color w:val="auto"/>
        </w:rPr>
      </w:pPr>
      <w:proofErr w:type="gramStart"/>
      <w:r w:rsidRPr="00E83F92">
        <w:rPr>
          <w:i w:val="0"/>
          <w:color w:val="auto"/>
        </w:rPr>
        <w:t>cumpre</w:t>
      </w:r>
      <w:proofErr w:type="gramEnd"/>
      <w:r w:rsidRPr="00E83F92">
        <w:rPr>
          <w:i w:val="0"/>
          <w:color w:val="auto"/>
        </w:rPr>
        <w:t xml:space="preserve"> as exigências de reserva de cargos para pessoa com deficiência e para reabilitado da Previdência Social, previstas em lei e em outras normas específicas.</w:t>
      </w:r>
    </w:p>
    <w:p w14:paraId="36A7C635" w14:textId="6B8E51E3" w:rsidR="003C7A23" w:rsidRPr="00E83F92" w:rsidRDefault="5BE632F9" w:rsidP="00B725DE">
      <w:pPr>
        <w:pStyle w:val="Nivel2"/>
        <w:numPr>
          <w:ilvl w:val="1"/>
          <w:numId w:val="1"/>
        </w:numPr>
        <w:ind w:left="0" w:firstLine="0"/>
      </w:pPr>
      <w:r w:rsidRPr="00E83F92">
        <w:t>O licitante organizado em cooperativa deverá declarar, ainda, em campo próprio do sistema eletrônico, que cumpre os requisitos estabelecidos no artigo 16 da Lei nº 14.133, de 2021.</w:t>
      </w:r>
    </w:p>
    <w:p w14:paraId="5D6BACF4" w14:textId="23CA0E70" w:rsidR="003C7A23" w:rsidRPr="00E83F92" w:rsidRDefault="5BE632F9" w:rsidP="00B725DE">
      <w:pPr>
        <w:pStyle w:val="Nivel2"/>
        <w:numPr>
          <w:ilvl w:val="1"/>
          <w:numId w:val="1"/>
        </w:numPr>
        <w:ind w:left="0" w:firstLine="0"/>
      </w:pPr>
      <w:bookmarkStart w:id="24" w:name="_Ref117000019"/>
      <w:r w:rsidRPr="00E83F92">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4"/>
      <w:proofErr w:type="spellStart"/>
      <w:r w:rsidRPr="00E83F92">
        <w:t>arts</w:t>
      </w:r>
      <w:proofErr w:type="spellEnd"/>
      <w:r w:rsidRPr="00E83F92">
        <w:t>. 42 a 49, observado o disposto nos §§ 1º ao 3º do art. 4º, da Lei nº 14.133, de 2021.</w:t>
      </w:r>
    </w:p>
    <w:p w14:paraId="06D6F458" w14:textId="02AF6552" w:rsidR="003C7A23" w:rsidRPr="00E83F92" w:rsidRDefault="008B3E88" w:rsidP="00C90D4E">
      <w:pPr>
        <w:pStyle w:val="Nvel3-R"/>
        <w:ind w:left="567" w:firstLine="0"/>
        <w:rPr>
          <w:i w:val="0"/>
          <w:color w:val="auto"/>
        </w:rPr>
      </w:pPr>
      <w:r w:rsidRPr="00E83F92">
        <w:rPr>
          <w:i w:val="0"/>
          <w:color w:val="auto"/>
        </w:rPr>
        <w:t>N</w:t>
      </w:r>
      <w:r w:rsidR="5BE632F9" w:rsidRPr="00E83F92">
        <w:rPr>
          <w:i w:val="0"/>
          <w:color w:val="auto"/>
        </w:rPr>
        <w:t>o item exclusivo para participação de microempresas e empresas de pequeno porte, a assinalação do campo “não” impedirá o prosseguimento no certame, para aquele item;</w:t>
      </w:r>
    </w:p>
    <w:p w14:paraId="7F68966D" w14:textId="1840FE33" w:rsidR="003C7A23" w:rsidRPr="00E83F92" w:rsidRDefault="008B3E88" w:rsidP="00C90D4E">
      <w:pPr>
        <w:pStyle w:val="Nvel3-R"/>
        <w:ind w:left="567" w:firstLine="0"/>
        <w:rPr>
          <w:i w:val="0"/>
          <w:color w:val="auto"/>
        </w:rPr>
      </w:pPr>
      <w:r w:rsidRPr="00E83F92">
        <w:rPr>
          <w:i w:val="0"/>
          <w:color w:val="auto"/>
        </w:rPr>
        <w:t>N</w:t>
      </w:r>
      <w:r w:rsidR="5BE632F9" w:rsidRPr="00E83F92">
        <w:rPr>
          <w:i w:val="0"/>
          <w:color w:val="auto"/>
        </w:rPr>
        <w:t xml:space="preserve">os itens em que a participação não for exclusiva para microempresas e empresas de pequeno porte, a assinalação do campo “não” apenas produzirá o efeito de o licitante não ter direito ao tratamento favorecido previsto na </w:t>
      </w:r>
      <w:r w:rsidR="003C7A23" w:rsidRPr="00E83F92">
        <w:rPr>
          <w:i w:val="0"/>
          <w:color w:val="auto"/>
        </w:rPr>
        <w:t>Lei Complementar nº 123, de 2006</w:t>
      </w:r>
      <w:r w:rsidR="5BE632F9" w:rsidRPr="00E83F92">
        <w:rPr>
          <w:i w:val="0"/>
          <w:color w:val="auto"/>
        </w:rPr>
        <w:t>, mesmo que microempresa, empresa de pequeno porte ou sociedade cooperativa.</w:t>
      </w:r>
    </w:p>
    <w:p w14:paraId="7A412288" w14:textId="1B7FCCA8" w:rsidR="00A724F5" w:rsidRPr="00E83F92" w:rsidRDefault="00A724F5" w:rsidP="00B725DE">
      <w:pPr>
        <w:pStyle w:val="Nivel2"/>
        <w:numPr>
          <w:ilvl w:val="1"/>
          <w:numId w:val="1"/>
        </w:numPr>
        <w:ind w:left="0" w:firstLine="0"/>
      </w:pPr>
      <w:r w:rsidRPr="00E83F92">
        <w:t xml:space="preserve">Não poderá se beneficiar do tratamento jurídico diferenciado estabelecido nos </w:t>
      </w:r>
      <w:proofErr w:type="spellStart"/>
      <w:r w:rsidRPr="00E83F92">
        <w:t>arts</w:t>
      </w:r>
      <w:proofErr w:type="spellEnd"/>
      <w:r w:rsidRPr="00E83F92">
        <w:t>. 42 a 49 da Lei Complementar nº 123, de 2006, a pessoa jurídica:</w:t>
      </w:r>
    </w:p>
    <w:p w14:paraId="2FD6ADF9" w14:textId="77777777" w:rsidR="00A724F5" w:rsidRPr="00E83F92" w:rsidRDefault="00A724F5" w:rsidP="00C90D4E">
      <w:pPr>
        <w:pStyle w:val="Nvel3-R"/>
        <w:ind w:left="567" w:firstLine="0"/>
        <w:rPr>
          <w:i w:val="0"/>
          <w:color w:val="auto"/>
        </w:rPr>
      </w:pPr>
      <w:proofErr w:type="gramStart"/>
      <w:r w:rsidRPr="00E83F92">
        <w:rPr>
          <w:i w:val="0"/>
          <w:color w:val="auto"/>
        </w:rPr>
        <w:t>de</w:t>
      </w:r>
      <w:proofErr w:type="gramEnd"/>
      <w:r w:rsidRPr="00E83F92">
        <w:rPr>
          <w:i w:val="0"/>
          <w:color w:val="auto"/>
        </w:rPr>
        <w:t xml:space="preserve"> cujo capital participe outra pessoa jurídica;</w:t>
      </w:r>
    </w:p>
    <w:p w14:paraId="59DCF8F4" w14:textId="77777777" w:rsidR="00A724F5" w:rsidRPr="00E83F92" w:rsidRDefault="00A724F5" w:rsidP="00C90D4E">
      <w:pPr>
        <w:pStyle w:val="Nvel3-R"/>
        <w:ind w:left="567" w:firstLine="0"/>
        <w:rPr>
          <w:i w:val="0"/>
          <w:color w:val="auto"/>
        </w:rPr>
      </w:pPr>
      <w:proofErr w:type="gramStart"/>
      <w:r w:rsidRPr="00E83F92">
        <w:rPr>
          <w:i w:val="0"/>
          <w:color w:val="auto"/>
        </w:rPr>
        <w:t>que</w:t>
      </w:r>
      <w:proofErr w:type="gramEnd"/>
      <w:r w:rsidRPr="00E83F92">
        <w:rPr>
          <w:i w:val="0"/>
          <w:color w:val="auto"/>
        </w:rPr>
        <w:t xml:space="preserve"> seja filial, sucursal, agência ou representação, no País, de pessoa jurídica com sede no exterior;</w:t>
      </w:r>
    </w:p>
    <w:p w14:paraId="0D479E22" w14:textId="77777777" w:rsidR="00A724F5" w:rsidRPr="00E83F92" w:rsidRDefault="00A724F5" w:rsidP="00C90D4E">
      <w:pPr>
        <w:pStyle w:val="Nvel3-R"/>
        <w:ind w:left="567" w:firstLine="0"/>
        <w:rPr>
          <w:i w:val="0"/>
          <w:color w:val="auto"/>
        </w:rPr>
      </w:pPr>
      <w:proofErr w:type="gramStart"/>
      <w:r w:rsidRPr="00E83F92">
        <w:rPr>
          <w:i w:val="0"/>
          <w:color w:val="auto"/>
        </w:rPr>
        <w:t>de</w:t>
      </w:r>
      <w:proofErr w:type="gramEnd"/>
      <w:r w:rsidRPr="00E83F92">
        <w:rPr>
          <w:i w:val="0"/>
          <w:color w:val="auto"/>
        </w:rPr>
        <w:t xml:space="preserv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0F8A2AA3" w14:textId="77777777" w:rsidR="00A724F5" w:rsidRPr="00E83F92" w:rsidRDefault="00A724F5" w:rsidP="00C90D4E">
      <w:pPr>
        <w:pStyle w:val="Nvel3-R"/>
        <w:ind w:left="567" w:firstLine="0"/>
        <w:rPr>
          <w:i w:val="0"/>
          <w:color w:val="auto"/>
        </w:rPr>
      </w:pPr>
      <w:proofErr w:type="gramStart"/>
      <w:r w:rsidRPr="00E83F92">
        <w:rPr>
          <w:i w:val="0"/>
          <w:color w:val="auto"/>
        </w:rPr>
        <w:t>cujo</w:t>
      </w:r>
      <w:proofErr w:type="gramEnd"/>
      <w:r w:rsidRPr="00E83F92">
        <w:rPr>
          <w:i w:val="0"/>
          <w:color w:val="auto"/>
        </w:rPr>
        <w:t xml:space="preserve"> titular ou sócio participe com mais de 10% (dez por cento) do capital de outra empresa não beneficiada pela Lei Complementar nº 123, de 2006, desde que a receita bruta global ultrapasse o limite de que trata o inciso II do art. 3º da referida lei;</w:t>
      </w:r>
    </w:p>
    <w:p w14:paraId="4292701A" w14:textId="77777777" w:rsidR="00A724F5" w:rsidRPr="00E83F92" w:rsidRDefault="00A724F5" w:rsidP="00C90D4E">
      <w:pPr>
        <w:pStyle w:val="Nvel3-R"/>
        <w:ind w:left="567" w:firstLine="0"/>
        <w:rPr>
          <w:i w:val="0"/>
          <w:color w:val="auto"/>
        </w:rPr>
      </w:pPr>
      <w:proofErr w:type="gramStart"/>
      <w:r w:rsidRPr="00E83F92">
        <w:rPr>
          <w:i w:val="0"/>
          <w:color w:val="auto"/>
        </w:rPr>
        <w:t>cujo</w:t>
      </w:r>
      <w:proofErr w:type="gramEnd"/>
      <w:r w:rsidRPr="00E83F92">
        <w:rPr>
          <w:i w:val="0"/>
          <w:color w:val="auto"/>
        </w:rPr>
        <w:t xml:space="preserve"> sócio ou titular seja administrador ou equiparado de outra pessoa jurídica com fins lucrativos, desde que a receita bruta global ultrapasse o limite de que trata o inciso II do art. 3º da referida lei;</w:t>
      </w:r>
    </w:p>
    <w:p w14:paraId="06E37AD4" w14:textId="77777777" w:rsidR="00A724F5" w:rsidRPr="00E83F92" w:rsidRDefault="00A724F5" w:rsidP="00C90D4E">
      <w:pPr>
        <w:pStyle w:val="Nvel3-R"/>
        <w:ind w:left="567" w:firstLine="0"/>
        <w:rPr>
          <w:i w:val="0"/>
          <w:color w:val="auto"/>
        </w:rPr>
      </w:pPr>
      <w:proofErr w:type="gramStart"/>
      <w:r w:rsidRPr="00E83F92">
        <w:rPr>
          <w:i w:val="0"/>
          <w:color w:val="auto"/>
        </w:rPr>
        <w:t>constituída</w:t>
      </w:r>
      <w:proofErr w:type="gramEnd"/>
      <w:r w:rsidRPr="00E83F92">
        <w:rPr>
          <w:i w:val="0"/>
          <w:color w:val="auto"/>
        </w:rPr>
        <w:t xml:space="preserve"> sob a forma de cooperativas, salvo as de consumo;</w:t>
      </w:r>
    </w:p>
    <w:p w14:paraId="5FEBC146" w14:textId="77777777" w:rsidR="00A724F5" w:rsidRPr="00E83F92" w:rsidRDefault="00A724F5" w:rsidP="00C90D4E">
      <w:pPr>
        <w:pStyle w:val="Nvel3-R"/>
        <w:ind w:left="567" w:firstLine="0"/>
        <w:rPr>
          <w:i w:val="0"/>
          <w:color w:val="auto"/>
        </w:rPr>
      </w:pPr>
      <w:proofErr w:type="gramStart"/>
      <w:r w:rsidRPr="00E83F92">
        <w:rPr>
          <w:i w:val="0"/>
          <w:color w:val="auto"/>
        </w:rPr>
        <w:t>que</w:t>
      </w:r>
      <w:proofErr w:type="gramEnd"/>
      <w:r w:rsidRPr="00E83F92">
        <w:rPr>
          <w:i w:val="0"/>
          <w:color w:val="auto"/>
        </w:rPr>
        <w:t xml:space="preserve"> participe do capital de outra pessoa jurídica;</w:t>
      </w:r>
    </w:p>
    <w:p w14:paraId="72628559" w14:textId="77777777" w:rsidR="00A724F5" w:rsidRPr="00E83F92" w:rsidRDefault="00A724F5" w:rsidP="00C90D4E">
      <w:pPr>
        <w:pStyle w:val="Nvel3-R"/>
        <w:ind w:left="567" w:firstLine="0"/>
        <w:rPr>
          <w:i w:val="0"/>
          <w:color w:val="auto"/>
        </w:rPr>
      </w:pPr>
      <w:proofErr w:type="gramStart"/>
      <w:r w:rsidRPr="00E83F92">
        <w:rPr>
          <w:i w:val="0"/>
          <w:color w:val="auto"/>
        </w:rPr>
        <w:t>que</w:t>
      </w:r>
      <w:proofErr w:type="gramEnd"/>
      <w:r w:rsidRPr="00E83F92">
        <w:rPr>
          <w:i w:val="0"/>
          <w:color w:val="auto"/>
        </w:rPr>
        <w:t xml:space="preserv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8A2AF40" w14:textId="77777777" w:rsidR="00A724F5" w:rsidRPr="00E83F92" w:rsidRDefault="00A724F5" w:rsidP="00C90D4E">
      <w:pPr>
        <w:pStyle w:val="Nvel3-R"/>
        <w:ind w:left="567" w:firstLine="0"/>
        <w:rPr>
          <w:i w:val="0"/>
          <w:color w:val="auto"/>
        </w:rPr>
      </w:pPr>
      <w:proofErr w:type="gramStart"/>
      <w:r w:rsidRPr="00E83F92">
        <w:rPr>
          <w:i w:val="0"/>
          <w:color w:val="auto"/>
        </w:rPr>
        <w:t>resultante</w:t>
      </w:r>
      <w:proofErr w:type="gramEnd"/>
      <w:r w:rsidRPr="00E83F92">
        <w:rPr>
          <w:i w:val="0"/>
          <w:color w:val="auto"/>
        </w:rPr>
        <w:t xml:space="preserve"> ou remanescente de cisão ou qualquer outra forma de desmembramento de pessoa jurídica que tenha ocorrido em um dos 5 (cinco) anos-calendário anteriores;</w:t>
      </w:r>
    </w:p>
    <w:p w14:paraId="242A1746" w14:textId="77777777" w:rsidR="00A724F5" w:rsidRPr="00E83F92" w:rsidRDefault="00A724F5" w:rsidP="00C90D4E">
      <w:pPr>
        <w:pStyle w:val="Nvel3-R"/>
        <w:ind w:left="567" w:firstLine="0"/>
        <w:rPr>
          <w:i w:val="0"/>
          <w:color w:val="auto"/>
        </w:rPr>
      </w:pPr>
      <w:proofErr w:type="gramStart"/>
      <w:r w:rsidRPr="00E83F92">
        <w:rPr>
          <w:i w:val="0"/>
          <w:color w:val="auto"/>
        </w:rPr>
        <w:t>constituída</w:t>
      </w:r>
      <w:proofErr w:type="gramEnd"/>
      <w:r w:rsidRPr="00E83F92">
        <w:rPr>
          <w:i w:val="0"/>
          <w:color w:val="auto"/>
        </w:rPr>
        <w:t xml:space="preserve"> sob a forma de sociedade por ações.</w:t>
      </w:r>
    </w:p>
    <w:p w14:paraId="7DCB96EB" w14:textId="63F3F8B6" w:rsidR="00A724F5" w:rsidRPr="00E83F92" w:rsidRDefault="00A724F5" w:rsidP="00C90D4E">
      <w:pPr>
        <w:pStyle w:val="Nvel3-R"/>
        <w:ind w:left="567" w:firstLine="0"/>
        <w:rPr>
          <w:i w:val="0"/>
          <w:color w:val="auto"/>
        </w:rPr>
      </w:pPr>
      <w:proofErr w:type="gramStart"/>
      <w:r w:rsidRPr="00E83F92">
        <w:rPr>
          <w:i w:val="0"/>
          <w:color w:val="auto"/>
        </w:rPr>
        <w:t>cujos</w:t>
      </w:r>
      <w:proofErr w:type="gramEnd"/>
      <w:r w:rsidRPr="00E83F92">
        <w:rPr>
          <w:i w:val="0"/>
          <w:color w:val="auto"/>
        </w:rPr>
        <w:t xml:space="preserve"> titulares ou sócios guardem, cumulativamente, com o contratante do serviço, relação de pessoalidade, subordinação e habitualidade.</w:t>
      </w:r>
    </w:p>
    <w:p w14:paraId="79F6C9A9" w14:textId="641B4436" w:rsidR="003C7A23" w:rsidRPr="00E83F92" w:rsidRDefault="5BE632F9" w:rsidP="00B725DE">
      <w:pPr>
        <w:pStyle w:val="Nivel2"/>
        <w:numPr>
          <w:ilvl w:val="1"/>
          <w:numId w:val="1"/>
        </w:numPr>
        <w:ind w:left="0" w:firstLine="0"/>
      </w:pPr>
      <w:r w:rsidRPr="00E83F92">
        <w:t xml:space="preserve">A falsidade da declaração de que trata os itens </w:t>
      </w:r>
      <w:r w:rsidR="003C7A23" w:rsidRPr="00E83F92">
        <w:fldChar w:fldCharType="begin"/>
      </w:r>
      <w:r w:rsidR="003C7A23" w:rsidRPr="00E83F92">
        <w:instrText xml:space="preserve"> REF _Ref113968921 \r \h  \* MERGEFORMAT </w:instrText>
      </w:r>
      <w:r w:rsidR="003C7A23" w:rsidRPr="00E83F92">
        <w:fldChar w:fldCharType="separate"/>
      </w:r>
      <w:r w:rsidR="003332DD">
        <w:t>4.4</w:t>
      </w:r>
      <w:r w:rsidR="003C7A23" w:rsidRPr="00E83F92">
        <w:fldChar w:fldCharType="end"/>
      </w:r>
      <w:r w:rsidRPr="00E83F92">
        <w:t xml:space="preserve"> ou </w:t>
      </w:r>
      <w:r w:rsidR="003C7A23" w:rsidRPr="00E83F92">
        <w:fldChar w:fldCharType="begin"/>
      </w:r>
      <w:r w:rsidR="003C7A23" w:rsidRPr="00E83F92">
        <w:instrText xml:space="preserve"> REF _Ref117000019 \r \h  \* MERGEFORMAT </w:instrText>
      </w:r>
      <w:r w:rsidR="003C7A23" w:rsidRPr="00E83F92">
        <w:fldChar w:fldCharType="separate"/>
      </w:r>
      <w:r w:rsidR="003332DD">
        <w:t>4.6</w:t>
      </w:r>
      <w:r w:rsidR="003C7A23" w:rsidRPr="00E83F92">
        <w:fldChar w:fldCharType="end"/>
      </w:r>
      <w:r w:rsidRPr="00E83F92">
        <w:t xml:space="preserve"> sujeitará o licitante às sanções previstas na </w:t>
      </w:r>
      <w:r w:rsidR="003C7A23" w:rsidRPr="00E83F92">
        <w:t>Lei nº 14.133, de 2021,</w:t>
      </w:r>
      <w:r w:rsidRPr="00E83F92">
        <w:t xml:space="preserve"> e neste Edital.</w:t>
      </w:r>
    </w:p>
    <w:p w14:paraId="0BA35920" w14:textId="77777777" w:rsidR="003C7A23" w:rsidRPr="00E83F92" w:rsidRDefault="5BE632F9" w:rsidP="00B725DE">
      <w:pPr>
        <w:pStyle w:val="Nivel2"/>
        <w:numPr>
          <w:ilvl w:val="1"/>
          <w:numId w:val="1"/>
        </w:numPr>
        <w:ind w:left="0" w:firstLine="0"/>
      </w:pPr>
      <w:r w:rsidRPr="00E83F92">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E83F92" w:rsidRDefault="5BE632F9" w:rsidP="00B725DE">
      <w:pPr>
        <w:pStyle w:val="Nivel2"/>
        <w:numPr>
          <w:ilvl w:val="1"/>
          <w:numId w:val="1"/>
        </w:numPr>
        <w:ind w:left="0" w:firstLine="0"/>
      </w:pPr>
      <w:r w:rsidRPr="00E83F92">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E83F92" w:rsidRDefault="5BE632F9" w:rsidP="00B725DE">
      <w:pPr>
        <w:pStyle w:val="Nivel2"/>
        <w:numPr>
          <w:ilvl w:val="1"/>
          <w:numId w:val="1"/>
        </w:numPr>
        <w:ind w:left="0" w:firstLine="0"/>
      </w:pPr>
      <w:r w:rsidRPr="00E83F92">
        <w:t>Serão disponibilizados para acesso público os documentos que compõem a proposta dos licitantes convocados para apresentação de propostas, após a fase de envio de lances.</w:t>
      </w:r>
    </w:p>
    <w:p w14:paraId="535383CA" w14:textId="5EE81ED7" w:rsidR="003C7A23" w:rsidRPr="00E83F92" w:rsidRDefault="5BE632F9" w:rsidP="00B725DE">
      <w:pPr>
        <w:pStyle w:val="Nivel2"/>
        <w:numPr>
          <w:ilvl w:val="1"/>
          <w:numId w:val="1"/>
        </w:numPr>
        <w:ind w:left="0" w:firstLine="0"/>
      </w:pPr>
      <w:bookmarkStart w:id="25" w:name="_Ref116992247"/>
      <w:r w:rsidRPr="00E83F92">
        <w:t>Desde que disponibilizada a funcionalidade no sistema, o licitante poderá parametrizar o seu valor final mínimo ou o seu percentual de desconto máximo quando do cadastramento da proposta e obedecerá às seguintes regras:</w:t>
      </w:r>
      <w:bookmarkEnd w:id="25"/>
    </w:p>
    <w:p w14:paraId="45F3B699" w14:textId="77777777" w:rsidR="003C7A23" w:rsidRPr="00E83F92" w:rsidRDefault="5BE632F9" w:rsidP="00C90D4E">
      <w:pPr>
        <w:pStyle w:val="Nvel3-R"/>
        <w:ind w:left="567" w:firstLine="0"/>
        <w:rPr>
          <w:i w:val="0"/>
          <w:color w:val="auto"/>
        </w:rPr>
      </w:pPr>
      <w:proofErr w:type="gramStart"/>
      <w:r w:rsidRPr="00E83F92">
        <w:rPr>
          <w:i w:val="0"/>
          <w:color w:val="auto"/>
        </w:rPr>
        <w:t>a</w:t>
      </w:r>
      <w:proofErr w:type="gramEnd"/>
      <w:r w:rsidRPr="00E83F92">
        <w:rPr>
          <w:i w:val="0"/>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E83F92" w:rsidRDefault="5BE632F9" w:rsidP="00C90D4E">
      <w:pPr>
        <w:pStyle w:val="Nvel3-R"/>
        <w:ind w:left="567" w:firstLine="0"/>
        <w:rPr>
          <w:i w:val="0"/>
          <w:color w:val="auto"/>
        </w:rPr>
      </w:pPr>
      <w:proofErr w:type="gramStart"/>
      <w:r w:rsidRPr="00E83F92">
        <w:rPr>
          <w:i w:val="0"/>
          <w:color w:val="auto"/>
        </w:rPr>
        <w:t>os</w:t>
      </w:r>
      <w:proofErr w:type="gramEnd"/>
      <w:r w:rsidRPr="00E83F92">
        <w:rPr>
          <w:i w:val="0"/>
          <w:color w:val="auto"/>
        </w:rPr>
        <w:t xml:space="preserve"> lances serão de envio automático pelo sistema, respeitado o valor final mínimo</w:t>
      </w:r>
      <w:r w:rsidR="7A1C1FB2" w:rsidRPr="00E83F92">
        <w:rPr>
          <w:i w:val="0"/>
          <w:color w:val="auto"/>
        </w:rPr>
        <w:t>, caso</w:t>
      </w:r>
      <w:r w:rsidRPr="00E83F92">
        <w:rPr>
          <w:i w:val="0"/>
          <w:color w:val="auto"/>
        </w:rPr>
        <w:t xml:space="preserve"> estabelecido</w:t>
      </w:r>
      <w:r w:rsidR="7A1C1FB2" w:rsidRPr="00E83F92">
        <w:rPr>
          <w:i w:val="0"/>
          <w:color w:val="auto"/>
        </w:rPr>
        <w:t>,</w:t>
      </w:r>
      <w:r w:rsidRPr="00E83F92">
        <w:rPr>
          <w:i w:val="0"/>
          <w:color w:val="auto"/>
        </w:rPr>
        <w:t xml:space="preserve"> e o intervalo de que trata o subitem acima.</w:t>
      </w:r>
    </w:p>
    <w:p w14:paraId="07C4E3BB" w14:textId="77777777" w:rsidR="003C7A23" w:rsidRPr="00E83F92" w:rsidRDefault="5BE632F9" w:rsidP="00B725DE">
      <w:pPr>
        <w:pStyle w:val="Nivel2"/>
        <w:numPr>
          <w:ilvl w:val="1"/>
          <w:numId w:val="1"/>
        </w:numPr>
        <w:ind w:left="0" w:firstLine="0"/>
      </w:pPr>
      <w:r w:rsidRPr="00E83F92">
        <w:t>O valor final mínimo ou o percentual de desconto final máximo parametrizado no sistema poderá ser alterado pelo fornecedor durante a fase de disputa, sendo vedado:</w:t>
      </w:r>
    </w:p>
    <w:p w14:paraId="27613714" w14:textId="77777777" w:rsidR="003C7A23" w:rsidRPr="00E83F92" w:rsidRDefault="5BE632F9" w:rsidP="00C90D4E">
      <w:pPr>
        <w:pStyle w:val="Nvel3-R"/>
        <w:ind w:left="567" w:firstLine="0"/>
        <w:rPr>
          <w:i w:val="0"/>
          <w:color w:val="auto"/>
        </w:rPr>
      </w:pPr>
      <w:proofErr w:type="gramStart"/>
      <w:r w:rsidRPr="00E83F92">
        <w:rPr>
          <w:i w:val="0"/>
          <w:color w:val="auto"/>
        </w:rPr>
        <w:t>valor</w:t>
      </w:r>
      <w:proofErr w:type="gramEnd"/>
      <w:r w:rsidRPr="00E83F92">
        <w:rPr>
          <w:i w:val="0"/>
          <w:color w:val="auto"/>
        </w:rPr>
        <w:t xml:space="preserve"> superior a lance já registrado pelo fornecedor no sistema, quando adotado o critério de julgamento por menor preço; e</w:t>
      </w:r>
    </w:p>
    <w:p w14:paraId="578AD24E" w14:textId="12FE6763" w:rsidR="003C7A23" w:rsidRPr="00E83F92" w:rsidRDefault="5BE632F9" w:rsidP="00C90D4E">
      <w:pPr>
        <w:pStyle w:val="Nvel3-R"/>
        <w:ind w:left="567" w:firstLine="0"/>
        <w:rPr>
          <w:i w:val="0"/>
          <w:color w:val="auto"/>
        </w:rPr>
      </w:pPr>
      <w:r w:rsidRPr="00E83F92">
        <w:rPr>
          <w:i w:val="0"/>
          <w:color w:val="auto"/>
        </w:rPr>
        <w:t xml:space="preserve"> </w:t>
      </w:r>
      <w:proofErr w:type="gramStart"/>
      <w:r w:rsidRPr="00E83F92">
        <w:rPr>
          <w:i w:val="0"/>
          <w:color w:val="auto"/>
        </w:rPr>
        <w:t>percentual</w:t>
      </w:r>
      <w:proofErr w:type="gramEnd"/>
      <w:r w:rsidRPr="00E83F92">
        <w:rPr>
          <w:i w:val="0"/>
          <w:color w:val="auto"/>
        </w:rPr>
        <w:t xml:space="preserve"> de desconto inferior a lance já registrado pelo fornecedor no sistema, quando adotado o critério de julgamento por maior desconto.</w:t>
      </w:r>
    </w:p>
    <w:p w14:paraId="00F817B4" w14:textId="0521DF69" w:rsidR="003C7A23" w:rsidRPr="00E83F92" w:rsidRDefault="5BE632F9" w:rsidP="00B725DE">
      <w:pPr>
        <w:pStyle w:val="Nivel2"/>
        <w:numPr>
          <w:ilvl w:val="1"/>
          <w:numId w:val="1"/>
        </w:numPr>
        <w:ind w:left="0" w:firstLine="0"/>
      </w:pPr>
      <w:r w:rsidRPr="00E83F92">
        <w:t xml:space="preserve">O valor final mínimo ou o percentual de desconto final máximo parametrizado na forma do item </w:t>
      </w:r>
      <w:r w:rsidR="003C7A23" w:rsidRPr="00E83F92">
        <w:fldChar w:fldCharType="begin"/>
      </w:r>
      <w:r w:rsidR="003C7A23" w:rsidRPr="00E83F92">
        <w:instrText xml:space="preserve"> REF _Ref116992247 \r \h  \* MERGEFORMAT </w:instrText>
      </w:r>
      <w:r w:rsidR="003C7A23" w:rsidRPr="00E83F92">
        <w:fldChar w:fldCharType="separate"/>
      </w:r>
      <w:r w:rsidR="003332DD">
        <w:t>4.12</w:t>
      </w:r>
      <w:r w:rsidR="003C7A23" w:rsidRPr="00E83F92">
        <w:fldChar w:fldCharType="end"/>
      </w:r>
      <w:r w:rsidRPr="00E83F92">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E83F92" w:rsidRDefault="5BE632F9" w:rsidP="00B725DE">
      <w:pPr>
        <w:pStyle w:val="Nivel2"/>
        <w:numPr>
          <w:ilvl w:val="1"/>
          <w:numId w:val="1"/>
        </w:numPr>
        <w:ind w:left="0" w:firstLine="0"/>
      </w:pPr>
      <w:r w:rsidRPr="00E83F92">
        <w:t xml:space="preserve">Caberá ao licitante interessado em participar </w:t>
      </w:r>
      <w:proofErr w:type="gramStart"/>
      <w:r w:rsidRPr="00E83F92">
        <w:t>da</w:t>
      </w:r>
      <w:proofErr w:type="gramEnd"/>
      <w:r w:rsidRPr="00E83F92">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6F05381A" w14:textId="6B1C5F8E" w:rsidR="00D7313C" w:rsidRPr="00E83F92" w:rsidRDefault="5BE632F9" w:rsidP="00B725DE">
      <w:pPr>
        <w:pStyle w:val="Nivel2"/>
        <w:numPr>
          <w:ilvl w:val="1"/>
          <w:numId w:val="1"/>
        </w:numPr>
        <w:ind w:left="0" w:firstLine="0"/>
      </w:pPr>
      <w:r w:rsidRPr="00E83F92">
        <w:t>O licitante deverá comunicar imediatamente ao provedor do sistema qualquer acontecimento que possa comprometer o sigilo ou a segurança, para imediato bloqueio de acess</w:t>
      </w:r>
      <w:r w:rsidR="26BE78F7" w:rsidRPr="00E83F92">
        <w:t>o.</w:t>
      </w:r>
    </w:p>
    <w:p w14:paraId="3A8AB6DC" w14:textId="77777777" w:rsidR="00B725DE" w:rsidRPr="00E83F92" w:rsidRDefault="00B725DE" w:rsidP="00B725DE">
      <w:pPr>
        <w:pStyle w:val="Nivel2"/>
        <w:ind w:firstLine="0"/>
      </w:pPr>
    </w:p>
    <w:p w14:paraId="5F186EB9" w14:textId="5DFB2F8E" w:rsidR="003C7A23" w:rsidRPr="00E83F92" w:rsidRDefault="5BE632F9" w:rsidP="00417EE3">
      <w:pPr>
        <w:pStyle w:val="Nivel01"/>
        <w:spacing w:line="276" w:lineRule="auto"/>
        <w:rPr>
          <w:rFonts w:ascii="Times New Roman" w:hAnsi="Times New Roman" w:cs="Times New Roman"/>
        </w:rPr>
      </w:pPr>
      <w:bookmarkStart w:id="26" w:name="_Toc135469199"/>
      <w:bookmarkStart w:id="27" w:name="_Toc216258191"/>
      <w:r w:rsidRPr="00E83F92">
        <w:rPr>
          <w:rFonts w:ascii="Times New Roman" w:hAnsi="Times New Roman" w:cs="Times New Roman"/>
        </w:rPr>
        <w:t>DO PREENCHIMENTO DA PROPOSTA</w:t>
      </w:r>
      <w:bookmarkEnd w:id="26"/>
      <w:bookmarkEnd w:id="27"/>
    </w:p>
    <w:p w14:paraId="143774AB" w14:textId="488910D0" w:rsidR="00B725DE" w:rsidRPr="00E83F92" w:rsidRDefault="00B725DE" w:rsidP="00C90D4E">
      <w:pPr>
        <w:pStyle w:val="Nvel3-R"/>
        <w:numPr>
          <w:ilvl w:val="1"/>
          <w:numId w:val="1"/>
        </w:numPr>
        <w:ind w:left="0" w:firstLine="0"/>
        <w:rPr>
          <w:i w:val="0"/>
          <w:color w:val="auto"/>
          <w:sz w:val="18"/>
        </w:rPr>
      </w:pPr>
      <w:r w:rsidRPr="00E83F92">
        <w:rPr>
          <w:i w:val="0"/>
          <w:color w:val="auto"/>
        </w:rPr>
        <w:t>Os licitantes encaminharão, exclusivamente por meio de preenchimento no sistema eletrônico, a proposta com o preço ou o percentual de desconto, conforme o critério de julgamento adotado até a data e o horário estabelecidos para abertura da sessão pública</w:t>
      </w:r>
    </w:p>
    <w:p w14:paraId="5F5E5E8C" w14:textId="2FD271FF" w:rsidR="003C7A23" w:rsidRPr="00E83F92" w:rsidRDefault="5BE632F9" w:rsidP="00C90D4E">
      <w:pPr>
        <w:pStyle w:val="Nvel3-R"/>
        <w:numPr>
          <w:ilvl w:val="1"/>
          <w:numId w:val="1"/>
        </w:numPr>
        <w:ind w:left="0" w:firstLine="0"/>
        <w:rPr>
          <w:i w:val="0"/>
          <w:color w:val="auto"/>
        </w:rPr>
      </w:pPr>
      <w:r w:rsidRPr="00E83F92">
        <w:rPr>
          <w:i w:val="0"/>
          <w:color w:val="auto"/>
        </w:rPr>
        <w:t>Todas as especificações do objeto contidas na proposta vinculam o licitante.</w:t>
      </w:r>
    </w:p>
    <w:p w14:paraId="425E03B1" w14:textId="77777777" w:rsidR="003C7A23" w:rsidRPr="00E83F92" w:rsidRDefault="5BE632F9" w:rsidP="00C90D4E">
      <w:pPr>
        <w:pStyle w:val="Nvel3-R"/>
        <w:numPr>
          <w:ilvl w:val="1"/>
          <w:numId w:val="1"/>
        </w:numPr>
        <w:ind w:left="0" w:firstLine="0"/>
        <w:rPr>
          <w:i w:val="0"/>
          <w:color w:val="auto"/>
        </w:rPr>
      </w:pPr>
      <w:r w:rsidRPr="00E83F92">
        <w:rPr>
          <w:i w:val="0"/>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E83F92" w:rsidRDefault="5BE632F9" w:rsidP="00C90D4E">
      <w:pPr>
        <w:pStyle w:val="Nvel3-R"/>
        <w:numPr>
          <w:ilvl w:val="1"/>
          <w:numId w:val="1"/>
        </w:numPr>
        <w:ind w:left="0" w:firstLine="0"/>
        <w:rPr>
          <w:i w:val="0"/>
          <w:color w:val="auto"/>
        </w:rPr>
      </w:pPr>
      <w:r w:rsidRPr="00E83F92">
        <w:rPr>
          <w:i w:val="0"/>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4B5F6D68" w:rsidR="003C7A23" w:rsidRPr="00E83F92" w:rsidRDefault="5BE632F9" w:rsidP="00C90D4E">
      <w:pPr>
        <w:pStyle w:val="Nvel3-R"/>
        <w:numPr>
          <w:ilvl w:val="1"/>
          <w:numId w:val="1"/>
        </w:numPr>
        <w:ind w:left="0" w:firstLine="0"/>
        <w:rPr>
          <w:i w:val="0"/>
          <w:color w:val="auto"/>
        </w:rPr>
      </w:pPr>
      <w:r w:rsidRPr="00E83F92">
        <w:rPr>
          <w:i w:val="0"/>
          <w:color w:val="auto"/>
        </w:rPr>
        <w:t>Se o regime tributário da empresa implicar o recolhimento de tributos em percentuais variáveis, a cotação adequada será a que corresponde à média dos efetivos recolhimentos da empresa nos últimos doze meses.</w:t>
      </w:r>
    </w:p>
    <w:p w14:paraId="02B134C4" w14:textId="52823743" w:rsidR="00D757BC" w:rsidRPr="00E83F92" w:rsidRDefault="2E7F482A" w:rsidP="00C90D4E">
      <w:pPr>
        <w:pStyle w:val="Nvel3-R"/>
        <w:numPr>
          <w:ilvl w:val="1"/>
          <w:numId w:val="1"/>
        </w:numPr>
        <w:ind w:left="0" w:firstLine="0"/>
        <w:rPr>
          <w:i w:val="0"/>
          <w:color w:val="auto"/>
        </w:rPr>
      </w:pPr>
      <w:r w:rsidRPr="00E83F92">
        <w:rPr>
          <w:i w:val="0"/>
          <w:color w:val="auto"/>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3230F41D" w14:textId="6B6628C9" w:rsidR="003C7A23" w:rsidRPr="00E83F92" w:rsidRDefault="5BE632F9" w:rsidP="00C90D4E">
      <w:pPr>
        <w:pStyle w:val="Nvel3-R"/>
        <w:numPr>
          <w:ilvl w:val="1"/>
          <w:numId w:val="1"/>
        </w:numPr>
        <w:ind w:left="0" w:firstLine="0"/>
        <w:rPr>
          <w:i w:val="0"/>
          <w:color w:val="auto"/>
        </w:rPr>
      </w:pPr>
      <w:r w:rsidRPr="00E83F92">
        <w:rPr>
          <w:i w:val="0"/>
          <w:color w:val="auto"/>
        </w:rPr>
        <w:t xml:space="preserve">A apresentação das propostas implica obrigatoriedade do cumprimento das disposições nelas contidas, em conformidade com o que dispõe o </w:t>
      </w:r>
      <w:r w:rsidR="00D93C44" w:rsidRPr="00E83F92">
        <w:rPr>
          <w:i w:val="0"/>
          <w:color w:val="auto"/>
        </w:rPr>
        <w:t>Termo de Referência/Projeto Básico</w:t>
      </w:r>
      <w:r w:rsidRPr="00E83F92">
        <w:rPr>
          <w:i w:val="0"/>
          <w:color w:val="auto"/>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E83F92" w:rsidRDefault="5BE632F9" w:rsidP="00C90D4E">
      <w:pPr>
        <w:pStyle w:val="Nvel3-R"/>
        <w:numPr>
          <w:ilvl w:val="1"/>
          <w:numId w:val="1"/>
        </w:numPr>
        <w:ind w:left="0" w:firstLine="0"/>
        <w:rPr>
          <w:i w:val="0"/>
          <w:color w:val="auto"/>
        </w:rPr>
      </w:pPr>
      <w:r w:rsidRPr="00E83F92">
        <w:rPr>
          <w:i w:val="0"/>
          <w:color w:val="auto"/>
        </w:rPr>
        <w:t>O prazo de validade da proposta não será inferior a 60 (sessenta) dias, a contar da data de sua apresentação.</w:t>
      </w:r>
    </w:p>
    <w:p w14:paraId="7FDC09DC" w14:textId="77777777" w:rsidR="003C7A23" w:rsidRPr="00E83F92" w:rsidRDefault="5BE632F9" w:rsidP="00C90D4E">
      <w:pPr>
        <w:pStyle w:val="Nvel3-R"/>
        <w:numPr>
          <w:ilvl w:val="1"/>
          <w:numId w:val="1"/>
        </w:numPr>
        <w:ind w:left="0" w:firstLine="0"/>
        <w:rPr>
          <w:i w:val="0"/>
          <w:color w:val="auto"/>
        </w:rPr>
      </w:pPr>
      <w:r w:rsidRPr="00E83F92">
        <w:rPr>
          <w:i w:val="0"/>
          <w:color w:val="auto"/>
        </w:rPr>
        <w:t>Os licitantes devem respeitar os preços máximos estabelecidos nas normas de regência de contratações públicas federais, quando participarem de licitações públicas;</w:t>
      </w:r>
    </w:p>
    <w:p w14:paraId="05A6B892" w14:textId="72E0BC36" w:rsidR="00426914" w:rsidRPr="00E83F92" w:rsidRDefault="00426914" w:rsidP="00C90D4E">
      <w:pPr>
        <w:pStyle w:val="Nvel3-R"/>
        <w:numPr>
          <w:ilvl w:val="1"/>
          <w:numId w:val="1"/>
        </w:numPr>
        <w:ind w:left="0" w:firstLine="0"/>
        <w:rPr>
          <w:i w:val="0"/>
          <w:color w:val="auto"/>
        </w:rPr>
      </w:pPr>
      <w:r w:rsidRPr="00E83F92">
        <w:rPr>
          <w:i w:val="0"/>
          <w:color w:val="auto"/>
        </w:rPr>
        <w:t xml:space="preserve">Caso o critério de julgamento seja o de menor preço, </w:t>
      </w:r>
      <w:r w:rsidR="005F6E3C" w:rsidRPr="00E83F92">
        <w:rPr>
          <w:i w:val="0"/>
          <w:color w:val="auto"/>
        </w:rPr>
        <w:t xml:space="preserve">os licitantes </w:t>
      </w:r>
      <w:r w:rsidRPr="00E83F92">
        <w:rPr>
          <w:i w:val="0"/>
          <w:color w:val="auto"/>
        </w:rPr>
        <w:t xml:space="preserve">devem </w:t>
      </w:r>
      <w:r w:rsidR="00C220DA" w:rsidRPr="00E83F92">
        <w:rPr>
          <w:i w:val="0"/>
          <w:color w:val="auto"/>
        </w:rPr>
        <w:t>respeitar</w:t>
      </w:r>
      <w:r w:rsidRPr="00E83F92">
        <w:rPr>
          <w:i w:val="0"/>
          <w:color w:val="auto"/>
        </w:rPr>
        <w:t xml:space="preserve"> os preços máximos previstos no </w:t>
      </w:r>
      <w:r w:rsidR="00D93C44" w:rsidRPr="00E83F92">
        <w:rPr>
          <w:i w:val="0"/>
          <w:color w:val="auto"/>
        </w:rPr>
        <w:t>Termo de Referência</w:t>
      </w:r>
      <w:r w:rsidRPr="00E83F92">
        <w:rPr>
          <w:i w:val="0"/>
          <w:color w:val="auto"/>
        </w:rPr>
        <w:t>;</w:t>
      </w:r>
    </w:p>
    <w:p w14:paraId="2663401C" w14:textId="626282C4" w:rsidR="00426914" w:rsidRPr="00E83F92" w:rsidRDefault="00426914" w:rsidP="00C90D4E">
      <w:pPr>
        <w:pStyle w:val="Nvel3-R"/>
        <w:numPr>
          <w:ilvl w:val="1"/>
          <w:numId w:val="1"/>
        </w:numPr>
        <w:ind w:left="0" w:firstLine="0"/>
        <w:rPr>
          <w:i w:val="0"/>
          <w:color w:val="auto"/>
        </w:rPr>
      </w:pPr>
      <w:r w:rsidRPr="00E83F92">
        <w:rPr>
          <w:i w:val="0"/>
          <w:color w:val="auto"/>
        </w:rPr>
        <w:t xml:space="preserve">Caso o critério de julgamento seja o de maior desconto, o preço já decorrente da aplicação do desconto ofertado deverá respeitar os preços máximos previstos no </w:t>
      </w:r>
      <w:r w:rsidR="00D93C44" w:rsidRPr="00E83F92">
        <w:rPr>
          <w:i w:val="0"/>
          <w:color w:val="auto"/>
        </w:rPr>
        <w:t>Termo de Referência</w:t>
      </w:r>
      <w:r w:rsidRPr="00E83F92">
        <w:rPr>
          <w:i w:val="0"/>
          <w:color w:val="auto"/>
        </w:rPr>
        <w:t>.</w:t>
      </w:r>
    </w:p>
    <w:p w14:paraId="58D4DF33" w14:textId="5DAF8079" w:rsidR="003C7A23" w:rsidRPr="00E83F92" w:rsidRDefault="5BE632F9" w:rsidP="00C90D4E">
      <w:pPr>
        <w:pStyle w:val="Nvel3-R"/>
        <w:numPr>
          <w:ilvl w:val="1"/>
          <w:numId w:val="1"/>
        </w:numPr>
        <w:ind w:left="0" w:firstLine="0"/>
        <w:rPr>
          <w:i w:val="0"/>
          <w:color w:val="auto"/>
        </w:rPr>
      </w:pPr>
      <w:r w:rsidRPr="00E83F92">
        <w:rPr>
          <w:i w:val="0"/>
          <w:color w:val="auto"/>
        </w:rPr>
        <w:t xml:space="preserve">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r w:rsidR="003C7A23" w:rsidRPr="00E83F92">
        <w:rPr>
          <w:i w:val="0"/>
          <w:color w:val="auto"/>
        </w:rPr>
        <w:t>art. 71, inciso IX, da Constituição</w:t>
      </w:r>
      <w:r w:rsidRPr="00E83F92">
        <w:rPr>
          <w:i w:val="0"/>
          <w:color w:val="auto"/>
        </w:rPr>
        <w:t xml:space="preserve">; ou condenação dos agentes públicos responsáveis e da empresa contratada ao pagamento dos prejuízos ao erário, caso verificada a ocorrência de superfaturamento por </w:t>
      </w:r>
      <w:proofErr w:type="spellStart"/>
      <w:r w:rsidRPr="00E83F92">
        <w:rPr>
          <w:i w:val="0"/>
          <w:color w:val="auto"/>
        </w:rPr>
        <w:t>sobrepreço</w:t>
      </w:r>
      <w:proofErr w:type="spellEnd"/>
      <w:r w:rsidRPr="00E83F92">
        <w:rPr>
          <w:i w:val="0"/>
          <w:color w:val="auto"/>
        </w:rPr>
        <w:t xml:space="preserve"> na execução do contrato.</w:t>
      </w:r>
    </w:p>
    <w:p w14:paraId="30E080F8" w14:textId="77777777" w:rsidR="00691FB6" w:rsidRPr="00E83F92" w:rsidRDefault="00691FB6" w:rsidP="00C90D4E">
      <w:pPr>
        <w:pStyle w:val="Nvel3-R"/>
        <w:numPr>
          <w:ilvl w:val="0"/>
          <w:numId w:val="0"/>
        </w:numPr>
        <w:ind w:left="1638"/>
        <w:rPr>
          <w:color w:val="auto"/>
        </w:rPr>
      </w:pPr>
    </w:p>
    <w:p w14:paraId="79839FDC" w14:textId="3B484F8B" w:rsidR="003C7A23" w:rsidRPr="00E83F92" w:rsidRDefault="5BE632F9" w:rsidP="00691FB6">
      <w:pPr>
        <w:pStyle w:val="Nivel01"/>
        <w:spacing w:line="276" w:lineRule="auto"/>
        <w:ind w:left="0" w:firstLine="0"/>
        <w:rPr>
          <w:rFonts w:ascii="Times New Roman" w:hAnsi="Times New Roman" w:cs="Times New Roman"/>
        </w:rPr>
      </w:pPr>
      <w:bookmarkStart w:id="28" w:name="_Toc135469200"/>
      <w:bookmarkStart w:id="29" w:name="_Toc216258192"/>
      <w:r w:rsidRPr="00E83F92">
        <w:rPr>
          <w:rFonts w:ascii="Times New Roman" w:hAnsi="Times New Roman" w:cs="Times New Roman"/>
        </w:rPr>
        <w:t>DA ABERTURA DA SESSÃO, CLASSIFICAÇÃO DAS PROPOSTAS E FORMULAÇÃO DE LANCES</w:t>
      </w:r>
      <w:bookmarkEnd w:id="28"/>
      <w:bookmarkEnd w:id="29"/>
    </w:p>
    <w:p w14:paraId="4998B02F" w14:textId="39DE0130" w:rsidR="003C7A23" w:rsidRPr="00E83F92" w:rsidRDefault="5BE632F9" w:rsidP="00691FB6">
      <w:pPr>
        <w:pStyle w:val="Nivel2"/>
        <w:numPr>
          <w:ilvl w:val="1"/>
          <w:numId w:val="1"/>
        </w:numPr>
        <w:ind w:left="0" w:firstLine="0"/>
      </w:pPr>
      <w:bookmarkStart w:id="30" w:name="_Hlk114646655"/>
      <w:r w:rsidRPr="00E83F92">
        <w:rPr>
          <w:szCs w:val="24"/>
        </w:rPr>
        <w:t>A abertura da presente licitação dar-se-á automaticamente em sessão pública, por meio de sistema</w:t>
      </w:r>
      <w:r w:rsidRPr="00E83F92">
        <w:t xml:space="preserve"> eletrônico, na data, horário e local indicados neste Edital.</w:t>
      </w:r>
    </w:p>
    <w:p w14:paraId="01ABDF42" w14:textId="77777777" w:rsidR="003C7A23" w:rsidRPr="00E83F92" w:rsidRDefault="5BE632F9" w:rsidP="00691FB6">
      <w:pPr>
        <w:pStyle w:val="Nivel2"/>
        <w:numPr>
          <w:ilvl w:val="1"/>
          <w:numId w:val="1"/>
        </w:numPr>
        <w:ind w:left="0" w:firstLine="0"/>
        <w:rPr>
          <w:szCs w:val="24"/>
        </w:rPr>
      </w:pPr>
      <w:r w:rsidRPr="00E83F92">
        <w:rPr>
          <w:szCs w:val="24"/>
        </w:rPr>
        <w:t>Os licitantes poderão retirar ou substituir a proposta ou os documentos de habilitação, quando for o caso, anteriormente inseridos no sistema, até a abertura da sessão pública.</w:t>
      </w:r>
    </w:p>
    <w:p w14:paraId="0068F72A" w14:textId="30D080C2" w:rsidR="003C7A23" w:rsidRPr="00E83F92" w:rsidRDefault="5BE632F9" w:rsidP="00691FB6">
      <w:pPr>
        <w:pStyle w:val="Nivel2"/>
        <w:numPr>
          <w:ilvl w:val="1"/>
          <w:numId w:val="1"/>
        </w:numPr>
        <w:ind w:left="0" w:firstLine="0"/>
        <w:rPr>
          <w:szCs w:val="24"/>
        </w:rPr>
      </w:pPr>
      <w:r w:rsidRPr="00E83F92">
        <w:rPr>
          <w:szCs w:val="24"/>
        </w:rPr>
        <w:t>O sistema disponibilizará campo próprio para troca de mensagens entre o</w:t>
      </w:r>
      <w:r w:rsidR="00097D55" w:rsidRPr="00E83F92">
        <w:rPr>
          <w:szCs w:val="24"/>
        </w:rPr>
        <w:t xml:space="preserve"> Agente de Contratação</w:t>
      </w:r>
      <w:r w:rsidRPr="00E83F92">
        <w:rPr>
          <w:szCs w:val="24"/>
        </w:rPr>
        <w:t xml:space="preserve"> e os licitantes.</w:t>
      </w:r>
    </w:p>
    <w:p w14:paraId="55DEB6A9" w14:textId="77777777" w:rsidR="003C7A23" w:rsidRPr="00E83F92" w:rsidRDefault="5BE632F9" w:rsidP="00C0687C">
      <w:pPr>
        <w:pStyle w:val="Nivel2"/>
        <w:numPr>
          <w:ilvl w:val="1"/>
          <w:numId w:val="1"/>
        </w:numPr>
        <w:ind w:left="0" w:firstLine="0"/>
        <w:rPr>
          <w:szCs w:val="24"/>
        </w:rPr>
      </w:pPr>
      <w:r w:rsidRPr="00E83F92">
        <w:rPr>
          <w:szCs w:val="24"/>
        </w:rPr>
        <w:t xml:space="preserve">Iniciada a etapa competitiva, os licitantes deverão encaminhar lances exclusivamente por meio de sistema eletrônico, sendo imediatamente informados do seu recebimento e do valor consignado no registro. </w:t>
      </w:r>
    </w:p>
    <w:p w14:paraId="5C125845" w14:textId="3DCFA863" w:rsidR="003C7A23" w:rsidRPr="00E83F92" w:rsidRDefault="5BE632F9" w:rsidP="00C0687C">
      <w:pPr>
        <w:pStyle w:val="Nivel2"/>
        <w:numPr>
          <w:ilvl w:val="1"/>
          <w:numId w:val="1"/>
        </w:numPr>
        <w:ind w:left="0" w:firstLine="0"/>
        <w:rPr>
          <w:szCs w:val="24"/>
        </w:rPr>
      </w:pPr>
      <w:r w:rsidRPr="00E83F92">
        <w:rPr>
          <w:szCs w:val="24"/>
        </w:rPr>
        <w:t xml:space="preserve">O lance deverá ser ofertado pelo valor </w:t>
      </w:r>
      <w:r w:rsidR="00C0687C" w:rsidRPr="00E83F92">
        <w:rPr>
          <w:szCs w:val="24"/>
        </w:rPr>
        <w:t>global</w:t>
      </w:r>
      <w:r w:rsidR="00477195" w:rsidRPr="00E83F92">
        <w:rPr>
          <w:szCs w:val="24"/>
        </w:rPr>
        <w:t>.</w:t>
      </w:r>
    </w:p>
    <w:p w14:paraId="6584CB20" w14:textId="77777777" w:rsidR="003C7A23" w:rsidRPr="00E83F92" w:rsidRDefault="5BE632F9" w:rsidP="00C0687C">
      <w:pPr>
        <w:pStyle w:val="Nivel2"/>
        <w:numPr>
          <w:ilvl w:val="1"/>
          <w:numId w:val="1"/>
        </w:numPr>
        <w:ind w:left="0" w:firstLine="0"/>
        <w:rPr>
          <w:szCs w:val="24"/>
        </w:rPr>
      </w:pPr>
      <w:r w:rsidRPr="00E83F92">
        <w:rPr>
          <w:szCs w:val="24"/>
        </w:rPr>
        <w:t>Os licitantes poderão oferecer lances sucessivos, observando o horário fixado para abertura da sessão e as regras estabelecidas no Edital.</w:t>
      </w:r>
    </w:p>
    <w:p w14:paraId="32718210" w14:textId="77777777" w:rsidR="003C7A23" w:rsidRPr="00E83F92" w:rsidRDefault="5BE632F9" w:rsidP="00C0687C">
      <w:pPr>
        <w:pStyle w:val="Nivel2"/>
        <w:numPr>
          <w:ilvl w:val="1"/>
          <w:numId w:val="1"/>
        </w:numPr>
        <w:ind w:left="0" w:firstLine="0"/>
        <w:rPr>
          <w:szCs w:val="24"/>
        </w:rPr>
      </w:pPr>
      <w:r w:rsidRPr="00E83F92">
        <w:rPr>
          <w:szCs w:val="24"/>
        </w:rPr>
        <w:t xml:space="preserve">O licitante somente poderá oferecer lance de valor inferior ou percentual de desconto superior ao último por ele ofertado e registrado pelo sistema. </w:t>
      </w:r>
    </w:p>
    <w:p w14:paraId="479767D2" w14:textId="187D6D56" w:rsidR="003C7A23" w:rsidRPr="00E83F92" w:rsidRDefault="5BE632F9" w:rsidP="00C0687C">
      <w:pPr>
        <w:pStyle w:val="Nivel2"/>
        <w:numPr>
          <w:ilvl w:val="1"/>
          <w:numId w:val="1"/>
        </w:numPr>
        <w:ind w:left="0" w:firstLine="0"/>
        <w:rPr>
          <w:szCs w:val="24"/>
        </w:rPr>
      </w:pPr>
      <w:r w:rsidRPr="00E83F92">
        <w:rPr>
          <w:szCs w:val="24"/>
        </w:rPr>
        <w:t xml:space="preserve">O intervalo mínimo de diferença de valores ou percentuais entre os lances, que incidirá tanto em relação aos lances intermediários quanto em relação à proposta que cobrir a melhor oferta deverá ser </w:t>
      </w:r>
      <w:r w:rsidR="00C0687C" w:rsidRPr="00E83F92">
        <w:t>R$ 1.000,00 (mil reais).</w:t>
      </w:r>
    </w:p>
    <w:p w14:paraId="61B5EA04" w14:textId="77777777" w:rsidR="003C7A23" w:rsidRPr="00E83F92" w:rsidRDefault="5BE632F9" w:rsidP="00C0687C">
      <w:pPr>
        <w:pStyle w:val="Nivel2"/>
        <w:numPr>
          <w:ilvl w:val="1"/>
          <w:numId w:val="1"/>
        </w:numPr>
        <w:ind w:left="0" w:firstLine="0"/>
        <w:rPr>
          <w:szCs w:val="24"/>
        </w:rPr>
      </w:pPr>
      <w:r w:rsidRPr="00E83F92">
        <w:rPr>
          <w:szCs w:val="24"/>
        </w:rPr>
        <w:t>O licitante poderá, uma única vez, excluir seu último lance ofertado, no intervalo de quinze segundos após o registro no sistema, na hipótese de lance inconsistente ou inexequível.</w:t>
      </w:r>
    </w:p>
    <w:p w14:paraId="0BC89738" w14:textId="77777777" w:rsidR="003C7A23" w:rsidRPr="00E83F92" w:rsidRDefault="5BE632F9" w:rsidP="00C0687C">
      <w:pPr>
        <w:pStyle w:val="Nivel2"/>
        <w:numPr>
          <w:ilvl w:val="1"/>
          <w:numId w:val="1"/>
        </w:numPr>
        <w:ind w:left="0" w:firstLine="0"/>
        <w:rPr>
          <w:szCs w:val="24"/>
        </w:rPr>
      </w:pPr>
      <w:r w:rsidRPr="00E83F92">
        <w:rPr>
          <w:szCs w:val="24"/>
        </w:rPr>
        <w:t>O procedimento seguirá de acordo com o modo de disputa adotado.</w:t>
      </w:r>
    </w:p>
    <w:p w14:paraId="295E04E1" w14:textId="1CE72926" w:rsidR="003C7A23" w:rsidRPr="00E83F92" w:rsidRDefault="003C7A23" w:rsidP="00C0687C">
      <w:pPr>
        <w:pStyle w:val="Nivel2"/>
        <w:numPr>
          <w:ilvl w:val="1"/>
          <w:numId w:val="1"/>
        </w:numPr>
        <w:ind w:left="0" w:firstLine="0"/>
        <w:rPr>
          <w:szCs w:val="24"/>
        </w:rPr>
      </w:pPr>
      <w:bookmarkStart w:id="31" w:name="_Hlk113697759"/>
      <w:r w:rsidRPr="00E83F92">
        <w:rPr>
          <w:szCs w:val="24"/>
        </w:rPr>
        <w:t>Caso seja adotado para</w:t>
      </w:r>
      <w:r w:rsidR="5BE632F9" w:rsidRPr="00E83F92">
        <w:rPr>
          <w:szCs w:val="24"/>
        </w:rPr>
        <w:t xml:space="preserve"> o envio de lances </w:t>
      </w:r>
      <w:r w:rsidR="0036649B" w:rsidRPr="00E83F92">
        <w:rPr>
          <w:szCs w:val="24"/>
        </w:rPr>
        <w:t>na licitação</w:t>
      </w:r>
      <w:r w:rsidR="5BE632F9" w:rsidRPr="00E83F92">
        <w:rPr>
          <w:szCs w:val="24"/>
        </w:rPr>
        <w:t xml:space="preserve"> o modo de disputa “aberto”, os licitantes apresentarão lances públicos e sucessivos, com prorrogações.</w:t>
      </w:r>
    </w:p>
    <w:p w14:paraId="16EDF4CC" w14:textId="35CD841C" w:rsidR="003C7A23" w:rsidRPr="0085415E" w:rsidRDefault="5BE632F9" w:rsidP="0085415E">
      <w:pPr>
        <w:pStyle w:val="Nvel3-R"/>
        <w:ind w:left="567" w:firstLine="0"/>
        <w:rPr>
          <w:i w:val="0"/>
          <w:color w:val="auto"/>
        </w:rPr>
      </w:pPr>
      <w:bookmarkStart w:id="32" w:name="_Hlk113697816"/>
      <w:bookmarkEnd w:id="31"/>
      <w:r w:rsidRPr="0085415E">
        <w:rPr>
          <w:i w:val="0"/>
          <w:color w:val="auto"/>
        </w:rPr>
        <w:t>A etapa de lances da sessão pública terá duração de dez minutos e, após isso, será prorrogada automaticamente pelo sistema quando houver lance ofertado nos últimos dois minutos do período de duração da sessão pública.</w:t>
      </w:r>
    </w:p>
    <w:p w14:paraId="41D4ED68" w14:textId="5D7FBA56" w:rsidR="003C7A23" w:rsidRPr="0085415E" w:rsidRDefault="5BE632F9" w:rsidP="0085415E">
      <w:pPr>
        <w:pStyle w:val="Nvel3-R"/>
        <w:ind w:left="567" w:firstLine="0"/>
        <w:rPr>
          <w:i w:val="0"/>
          <w:color w:val="auto"/>
        </w:rPr>
      </w:pPr>
      <w:r w:rsidRPr="0085415E">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28CA9714" w:rsidR="003C7A23" w:rsidRPr="0085415E" w:rsidRDefault="5BE632F9" w:rsidP="0085415E">
      <w:pPr>
        <w:pStyle w:val="Nvel3-R"/>
        <w:ind w:left="567" w:firstLine="0"/>
        <w:rPr>
          <w:i w:val="0"/>
          <w:color w:val="auto"/>
        </w:rPr>
      </w:pPr>
      <w:r w:rsidRPr="0085415E">
        <w:rPr>
          <w:i w:val="0"/>
          <w:color w:val="auto"/>
        </w:rPr>
        <w:t xml:space="preserve">Não havendo novos lances na forma estabelecida nos itens anteriores, a sessão pública encerrar-se-á automaticamente, e o sistema ordenará e divulgará os lances conforme a ordem </w:t>
      </w:r>
      <w:r w:rsidR="0074237A" w:rsidRPr="0085415E">
        <w:rPr>
          <w:i w:val="0"/>
          <w:color w:val="auto"/>
        </w:rPr>
        <w:t>de classificação</w:t>
      </w:r>
      <w:r w:rsidR="00E90121" w:rsidRPr="0085415E">
        <w:rPr>
          <w:i w:val="0"/>
          <w:color w:val="auto"/>
        </w:rPr>
        <w:t xml:space="preserve">, sem prejuízo da aplicação </w:t>
      </w:r>
      <w:r w:rsidR="005F6FCA" w:rsidRPr="0085415E">
        <w:rPr>
          <w:i w:val="0"/>
          <w:color w:val="auto"/>
        </w:rPr>
        <w:t>da margem de preferência e d</w:t>
      </w:r>
      <w:r w:rsidR="00F707DA" w:rsidRPr="0085415E">
        <w:rPr>
          <w:i w:val="0"/>
          <w:color w:val="auto"/>
        </w:rPr>
        <w:t>o desempate ficto, conforme disposto neste edital, quando for o caso.</w:t>
      </w:r>
    </w:p>
    <w:p w14:paraId="6364CA12" w14:textId="44B241A6" w:rsidR="003C7A23" w:rsidRPr="0085415E" w:rsidRDefault="5BE632F9" w:rsidP="0085415E">
      <w:pPr>
        <w:pStyle w:val="Nvel3-R"/>
        <w:ind w:left="567" w:firstLine="0"/>
        <w:rPr>
          <w:i w:val="0"/>
          <w:color w:val="auto"/>
        </w:rPr>
      </w:pPr>
      <w:r w:rsidRPr="0085415E">
        <w:rPr>
          <w:i w:val="0"/>
          <w:color w:val="auto"/>
        </w:rPr>
        <w:t xml:space="preserve">Definida a melhor proposta, se a diferença em relação à proposta classificada em segundo lugar for de pelo menos 5% (cinco por cento), o </w:t>
      </w:r>
      <w:r w:rsidR="00097D55" w:rsidRPr="0085415E">
        <w:rPr>
          <w:i w:val="0"/>
          <w:color w:val="auto"/>
        </w:rPr>
        <w:t>Agente de Contratação</w:t>
      </w:r>
      <w:r w:rsidRPr="0085415E">
        <w:rPr>
          <w:i w:val="0"/>
          <w:color w:val="auto"/>
        </w:rPr>
        <w:t>, auxiliado pela equipe de apoio, poderá admitir o reinício da disputa aberta, para a definição das demais colocações.</w:t>
      </w:r>
    </w:p>
    <w:p w14:paraId="2CA8F5DF" w14:textId="325A0297" w:rsidR="003C7A23" w:rsidRPr="0085415E" w:rsidRDefault="5BE632F9" w:rsidP="0085415E">
      <w:pPr>
        <w:pStyle w:val="Nvel3-R"/>
        <w:ind w:left="567" w:firstLine="0"/>
        <w:rPr>
          <w:i w:val="0"/>
          <w:color w:val="auto"/>
        </w:rPr>
      </w:pPr>
      <w:r w:rsidRPr="0085415E">
        <w:rPr>
          <w:i w:val="0"/>
          <w:color w:val="auto"/>
        </w:rPr>
        <w:t>Após o reinício previsto no item supra, os licitantes serão convocados para apresentar lances intermediários.</w:t>
      </w:r>
      <w:bookmarkStart w:id="33" w:name="_Hlk113631522"/>
      <w:bookmarkEnd w:id="32"/>
    </w:p>
    <w:bookmarkEnd w:id="33"/>
    <w:p w14:paraId="4EB05735" w14:textId="29934AE3" w:rsidR="003C7A23" w:rsidRPr="00E83F92" w:rsidRDefault="5BE632F9" w:rsidP="00C0687C">
      <w:pPr>
        <w:pStyle w:val="Nivel2"/>
        <w:numPr>
          <w:ilvl w:val="1"/>
          <w:numId w:val="1"/>
        </w:numPr>
        <w:ind w:left="0" w:firstLine="0"/>
        <w:rPr>
          <w:szCs w:val="24"/>
        </w:rPr>
      </w:pPr>
      <w:r w:rsidRPr="00E83F92">
        <w:rPr>
          <w:szCs w:val="24"/>
        </w:rPr>
        <w:t>Após o término dos prazos estabelecidos nos subitens anteriores, o sistema ordenará e divulgará os lances segundo a ordem crescente de valores.</w:t>
      </w:r>
    </w:p>
    <w:p w14:paraId="5E0E6DBC" w14:textId="77777777" w:rsidR="003C7A23" w:rsidRPr="00E83F92" w:rsidRDefault="5BE632F9" w:rsidP="00C0687C">
      <w:pPr>
        <w:pStyle w:val="Nivel2"/>
        <w:numPr>
          <w:ilvl w:val="1"/>
          <w:numId w:val="1"/>
        </w:numPr>
        <w:ind w:left="0" w:firstLine="0"/>
        <w:rPr>
          <w:szCs w:val="24"/>
        </w:rPr>
      </w:pPr>
      <w:r w:rsidRPr="00E83F92">
        <w:rPr>
          <w:szCs w:val="24"/>
        </w:rPr>
        <w:t xml:space="preserve">Não serão aceitos dois ou mais lances de mesmo valor, prevalecendo aquele que for recebido e registrado em primeiro lugar. </w:t>
      </w:r>
    </w:p>
    <w:p w14:paraId="6A94AB32" w14:textId="77777777" w:rsidR="003C7A23" w:rsidRPr="00E83F92" w:rsidRDefault="5BE632F9" w:rsidP="00C0687C">
      <w:pPr>
        <w:pStyle w:val="Nivel2"/>
        <w:numPr>
          <w:ilvl w:val="1"/>
          <w:numId w:val="1"/>
        </w:numPr>
        <w:ind w:left="0" w:firstLine="0"/>
        <w:rPr>
          <w:szCs w:val="24"/>
        </w:rPr>
      </w:pPr>
      <w:r w:rsidRPr="00E83F92">
        <w:rPr>
          <w:szCs w:val="24"/>
        </w:rPr>
        <w:t xml:space="preserve">Durante o transcurso da sessão pública, os licitantes serão informados, em tempo real, do valor do menor lance registrado, vedada a identificação do licitante. </w:t>
      </w:r>
    </w:p>
    <w:p w14:paraId="64789E90" w14:textId="4D52A1CB" w:rsidR="003C7A23" w:rsidRPr="00E83F92" w:rsidRDefault="5BE632F9" w:rsidP="00C0687C">
      <w:pPr>
        <w:pStyle w:val="Nivel2"/>
        <w:numPr>
          <w:ilvl w:val="1"/>
          <w:numId w:val="1"/>
        </w:numPr>
        <w:ind w:left="0" w:firstLine="0"/>
        <w:rPr>
          <w:szCs w:val="24"/>
        </w:rPr>
      </w:pPr>
      <w:r w:rsidRPr="00E83F92">
        <w:rPr>
          <w:szCs w:val="24"/>
        </w:rPr>
        <w:t xml:space="preserve">No caso de desconexão com o </w:t>
      </w:r>
      <w:r w:rsidR="0038249C" w:rsidRPr="00E83F92">
        <w:rPr>
          <w:szCs w:val="24"/>
        </w:rPr>
        <w:t>Agente de Contratação</w:t>
      </w:r>
      <w:r w:rsidRPr="00E83F92">
        <w:rPr>
          <w:szCs w:val="24"/>
        </w:rPr>
        <w:t xml:space="preserve">, no decorrer da etapa competitiva </w:t>
      </w:r>
      <w:r w:rsidR="0036649B" w:rsidRPr="00E83F92">
        <w:rPr>
          <w:szCs w:val="24"/>
        </w:rPr>
        <w:t>da licitação</w:t>
      </w:r>
      <w:r w:rsidRPr="00E83F92">
        <w:rPr>
          <w:szCs w:val="24"/>
        </w:rPr>
        <w:t xml:space="preserve">, o sistema eletrônico poderá permanecer acessível aos licitantes para a recepção dos lances. </w:t>
      </w:r>
    </w:p>
    <w:p w14:paraId="0267EEC1" w14:textId="113A6234" w:rsidR="003C7A23" w:rsidRPr="00E83F92" w:rsidRDefault="5BE632F9" w:rsidP="00C0687C">
      <w:pPr>
        <w:pStyle w:val="Nivel2"/>
        <w:numPr>
          <w:ilvl w:val="1"/>
          <w:numId w:val="1"/>
        </w:numPr>
        <w:ind w:left="0" w:firstLine="0"/>
        <w:rPr>
          <w:szCs w:val="24"/>
        </w:rPr>
      </w:pPr>
      <w:r w:rsidRPr="00E83F92">
        <w:rPr>
          <w:szCs w:val="24"/>
        </w:rPr>
        <w:t xml:space="preserve">Quando a desconexão do sistema eletrônico para o </w:t>
      </w:r>
      <w:r w:rsidR="0085415E">
        <w:rPr>
          <w:szCs w:val="24"/>
        </w:rPr>
        <w:t>Agente de Contratação</w:t>
      </w:r>
      <w:r w:rsidRPr="00E83F92">
        <w:rPr>
          <w:szCs w:val="24"/>
        </w:rPr>
        <w:t xml:space="preserve"> persistir por tempo superior a dez minutos, a sessão pública será suspensa e reiniciada somente após decorridas vinte e quatro horas da comunicação do fato pelo </w:t>
      </w:r>
      <w:r w:rsidR="00C0687C" w:rsidRPr="00E83F92">
        <w:rPr>
          <w:szCs w:val="24"/>
        </w:rPr>
        <w:t>Agente de Contratação</w:t>
      </w:r>
      <w:r w:rsidRPr="00E83F92">
        <w:rPr>
          <w:szCs w:val="24"/>
        </w:rPr>
        <w:t xml:space="preserve"> aos participantes, no sítio eletrônico utilizado para divulgação.</w:t>
      </w:r>
    </w:p>
    <w:p w14:paraId="683F1FED" w14:textId="77777777" w:rsidR="003C7A23" w:rsidRPr="00E83F92" w:rsidRDefault="5BE632F9" w:rsidP="00C0687C">
      <w:pPr>
        <w:pStyle w:val="Nivel2"/>
        <w:numPr>
          <w:ilvl w:val="1"/>
          <w:numId w:val="1"/>
        </w:numPr>
        <w:ind w:left="0" w:firstLine="0"/>
        <w:rPr>
          <w:szCs w:val="24"/>
        </w:rPr>
      </w:pPr>
      <w:r w:rsidRPr="00E83F92">
        <w:rPr>
          <w:szCs w:val="24"/>
        </w:rPr>
        <w:t>Caso o licitante não apresente lances, concorrerá com o valor de sua proposta.</w:t>
      </w:r>
    </w:p>
    <w:p w14:paraId="7F3E6266" w14:textId="6C8F68F1" w:rsidR="0023613E" w:rsidRPr="00E83F92" w:rsidRDefault="0023613E" w:rsidP="00C0687C">
      <w:pPr>
        <w:pStyle w:val="Nivel2"/>
        <w:numPr>
          <w:ilvl w:val="1"/>
          <w:numId w:val="1"/>
        </w:numPr>
        <w:ind w:left="0" w:firstLine="0"/>
        <w:rPr>
          <w:szCs w:val="22"/>
        </w:rPr>
      </w:pPr>
      <w:r w:rsidRPr="00E83F92">
        <w:rPr>
          <w:szCs w:val="24"/>
        </w:rPr>
        <w:t>A</w:t>
      </w:r>
      <w:r w:rsidR="00740ED8" w:rsidRPr="00E83F92">
        <w:rPr>
          <w:szCs w:val="24"/>
        </w:rPr>
        <w:t>o final d</w:t>
      </w:r>
      <w:r w:rsidRPr="00E83F92">
        <w:rPr>
          <w:szCs w:val="24"/>
        </w:rPr>
        <w:t xml:space="preserve">a fase de lances, será aplicado o benefício da margem de preferência, nos termos do </w:t>
      </w:r>
      <w:r w:rsidRPr="00E83F92">
        <w:rPr>
          <w:szCs w:val="22"/>
        </w:rPr>
        <w:t>art. 26 da Lei</w:t>
      </w:r>
      <w:r w:rsidR="00A1697B" w:rsidRPr="00E83F92">
        <w:rPr>
          <w:szCs w:val="22"/>
        </w:rPr>
        <w:t xml:space="preserve"> nº</w:t>
      </w:r>
      <w:r w:rsidRPr="00E83F92">
        <w:rPr>
          <w:szCs w:val="22"/>
        </w:rPr>
        <w:t xml:space="preserve"> 14</w:t>
      </w:r>
      <w:r w:rsidR="00A1697B" w:rsidRPr="00E83F92">
        <w:rPr>
          <w:szCs w:val="22"/>
        </w:rPr>
        <w:t>.</w:t>
      </w:r>
      <w:r w:rsidRPr="00E83F92">
        <w:rPr>
          <w:szCs w:val="22"/>
        </w:rPr>
        <w:t>133</w:t>
      </w:r>
      <w:r w:rsidR="00A1697B" w:rsidRPr="00E83F92">
        <w:rPr>
          <w:szCs w:val="22"/>
        </w:rPr>
        <w:t>, de 20</w:t>
      </w:r>
      <w:r w:rsidRPr="00E83F92">
        <w:rPr>
          <w:szCs w:val="22"/>
        </w:rPr>
        <w:t>21.</w:t>
      </w:r>
    </w:p>
    <w:p w14:paraId="7E9CCE62" w14:textId="0AE379A8" w:rsidR="00FE6326" w:rsidRPr="0085415E" w:rsidRDefault="00FE6326" w:rsidP="0085415E">
      <w:pPr>
        <w:pStyle w:val="Nvel3-R"/>
        <w:ind w:left="567" w:firstLine="0"/>
        <w:rPr>
          <w:i w:val="0"/>
          <w:color w:val="auto"/>
        </w:rPr>
      </w:pPr>
      <w:r w:rsidRPr="0085415E">
        <w:rPr>
          <w:i w:val="0"/>
          <w:color w:val="auto"/>
        </w:rPr>
        <w:t>Para produtos ou serviços abrangidos por margem de preferência normal</w:t>
      </w:r>
      <w:r w:rsidR="0023613E" w:rsidRPr="0085415E">
        <w:rPr>
          <w:i w:val="0"/>
          <w:color w:val="auto"/>
        </w:rPr>
        <w:t xml:space="preserve"> ou adicional</w:t>
      </w:r>
      <w:r w:rsidRPr="0085415E">
        <w:rPr>
          <w:i w:val="0"/>
          <w:color w:val="auto"/>
        </w:rPr>
        <w:t xml:space="preserve">, caso a proposta de menor preço não tenha por objeto produto ou serviço contemplado pela referida margem, o sistema automaticamente indicará as propostas de produtos ou serviços que façam jus ao diferencial de preço, </w:t>
      </w:r>
      <w:r w:rsidR="00AB3DFF" w:rsidRPr="0085415E">
        <w:rPr>
          <w:i w:val="0"/>
          <w:color w:val="auto"/>
        </w:rPr>
        <w:t xml:space="preserve">pela ordem de classificação, </w:t>
      </w:r>
      <w:r w:rsidRPr="0085415E">
        <w:rPr>
          <w:i w:val="0"/>
          <w:color w:val="auto"/>
        </w:rPr>
        <w:t xml:space="preserve">para fins de aceitação </w:t>
      </w:r>
      <w:proofErr w:type="spellStart"/>
      <w:r w:rsidRPr="0085415E">
        <w:rPr>
          <w:i w:val="0"/>
          <w:color w:val="auto"/>
        </w:rPr>
        <w:t>pelo</w:t>
      </w:r>
      <w:r w:rsidR="00C0687C" w:rsidRPr="0085415E">
        <w:rPr>
          <w:i w:val="0"/>
          <w:color w:val="auto"/>
        </w:rPr>
        <w:t>Agente</w:t>
      </w:r>
      <w:proofErr w:type="spellEnd"/>
      <w:r w:rsidR="00C0687C" w:rsidRPr="0085415E">
        <w:rPr>
          <w:i w:val="0"/>
          <w:color w:val="auto"/>
        </w:rPr>
        <w:t xml:space="preserve"> de Contratação</w:t>
      </w:r>
      <w:r w:rsidRPr="0085415E">
        <w:rPr>
          <w:i w:val="0"/>
          <w:color w:val="auto"/>
        </w:rPr>
        <w:t>.</w:t>
      </w:r>
    </w:p>
    <w:p w14:paraId="6D7C779F" w14:textId="305F4B2A" w:rsidR="00FE6326" w:rsidRPr="0085415E" w:rsidRDefault="00FE6326" w:rsidP="0085415E">
      <w:pPr>
        <w:pStyle w:val="Nvel3-R"/>
        <w:ind w:left="567" w:firstLine="0"/>
        <w:rPr>
          <w:i w:val="0"/>
          <w:color w:val="auto"/>
        </w:rPr>
      </w:pPr>
      <w:r w:rsidRPr="0085415E">
        <w:rPr>
          <w:i w:val="0"/>
          <w:color w:val="auto"/>
        </w:rPr>
        <w:t>Nestas situações, a proposta beneficiada pela aplicação da margem de preferência normal ou adicional, conforme o caso, tornar-se-á a proposta classificada em primeiro lugar.</w:t>
      </w:r>
    </w:p>
    <w:p w14:paraId="58B8C1AE" w14:textId="42DC962F" w:rsidR="003C7A23" w:rsidRPr="00E83F92" w:rsidRDefault="2F10D490" w:rsidP="00C0687C">
      <w:pPr>
        <w:pStyle w:val="Nivel2"/>
        <w:numPr>
          <w:ilvl w:val="1"/>
          <w:numId w:val="1"/>
        </w:numPr>
        <w:ind w:left="0" w:firstLine="0"/>
        <w:rPr>
          <w:szCs w:val="24"/>
        </w:rPr>
      </w:pPr>
      <w:r w:rsidRPr="00E83F92">
        <w:rPr>
          <w:szCs w:val="24"/>
        </w:rPr>
        <w:t>Em relação a itens não exclusivos para participação de microempresas e empresas de pequeno porte, uma vez encerrada a etapa de lances, será efetivada a verificação automática, junto à Receita Federal, do porte da entidade empresarial</w:t>
      </w:r>
      <w:r w:rsidR="530C63DD" w:rsidRPr="00E83F92">
        <w:rPr>
          <w:szCs w:val="24"/>
        </w:rPr>
        <w:t>, caso a contratação não se enquadre nas vedações dos §§1º e 2º do art. 4º da Lei nº 14.133, de 2021</w:t>
      </w:r>
      <w:r w:rsidRPr="00E83F92">
        <w:rPr>
          <w:szCs w:val="24"/>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E83F92">
        <w:rPr>
          <w:szCs w:val="24"/>
        </w:rPr>
        <w:t>arts</w:t>
      </w:r>
      <w:proofErr w:type="spellEnd"/>
      <w:r w:rsidRPr="00E83F92">
        <w:rPr>
          <w:szCs w:val="24"/>
        </w:rPr>
        <w:t>. 44 e 45 da Lei Complementar nº 123, de 2006, regulamentada pelo Decreto nº 8.538, de 2015.</w:t>
      </w:r>
    </w:p>
    <w:p w14:paraId="024BC6E4" w14:textId="22317B0F" w:rsidR="00422A76" w:rsidRPr="0085415E" w:rsidRDefault="0023613E" w:rsidP="0085415E">
      <w:pPr>
        <w:pStyle w:val="Nvel3-R"/>
        <w:ind w:left="567" w:firstLine="0"/>
        <w:rPr>
          <w:i w:val="0"/>
          <w:color w:val="auto"/>
        </w:rPr>
      </w:pPr>
      <w:r w:rsidRPr="0085415E">
        <w:rPr>
          <w:i w:val="0"/>
          <w:color w:val="auto"/>
        </w:rPr>
        <w:t xml:space="preserve">Quando houver propostas beneficiadas com as margens de preferência, apenas poderão se valer do critério de desempate previsto nos </w:t>
      </w:r>
      <w:proofErr w:type="spellStart"/>
      <w:r w:rsidRPr="0085415E">
        <w:rPr>
          <w:i w:val="0"/>
          <w:color w:val="auto"/>
        </w:rPr>
        <w:t>arts</w:t>
      </w:r>
      <w:proofErr w:type="spellEnd"/>
      <w:r w:rsidRPr="0085415E">
        <w:rPr>
          <w:i w:val="0"/>
          <w:color w:val="auto"/>
        </w:rPr>
        <w:t>. 44 e 45 da Lei Complementar nº 123, de 2006, as propostas de microempresas e empresas de pequeno porte que também fizerem jus às margens de preferência (art. 5º, §9º, I, do Decreto nº 8538, de 2015)</w:t>
      </w:r>
      <w:r w:rsidR="00BB6E41" w:rsidRPr="0085415E">
        <w:rPr>
          <w:i w:val="0"/>
          <w:color w:val="auto"/>
        </w:rPr>
        <w:t>.</w:t>
      </w:r>
    </w:p>
    <w:p w14:paraId="093C095E" w14:textId="4FF18138" w:rsidR="0023613E" w:rsidRPr="0085415E" w:rsidRDefault="0023613E" w:rsidP="0085415E">
      <w:pPr>
        <w:pStyle w:val="Nvel3-R"/>
        <w:ind w:left="567" w:firstLine="0"/>
        <w:rPr>
          <w:i w:val="0"/>
          <w:color w:val="auto"/>
        </w:rPr>
      </w:pPr>
      <w:r w:rsidRPr="0085415E">
        <w:rPr>
          <w:i w:val="0"/>
          <w:color w:val="auto"/>
        </w:rPr>
        <w:t>O parâmetro para o empate ficto, nesse caso, consistirá no preço ofertado pela fornecedora classificada em primeiro lugar em razão da aplicação da margem de preferência.</w:t>
      </w:r>
    </w:p>
    <w:p w14:paraId="1C733A8D" w14:textId="0780951A" w:rsidR="00513E17" w:rsidRPr="0085415E" w:rsidRDefault="5BE632F9" w:rsidP="0085415E">
      <w:pPr>
        <w:pStyle w:val="Nvel3-R"/>
        <w:ind w:left="567" w:firstLine="0"/>
        <w:rPr>
          <w:i w:val="0"/>
          <w:color w:val="auto"/>
        </w:rPr>
      </w:pPr>
      <w:r w:rsidRPr="0085415E">
        <w:rPr>
          <w:i w:val="0"/>
          <w:color w:val="auto"/>
        </w:rPr>
        <w:t xml:space="preserve">Nessas condições, as propostas de microempresas e empresas de pequeno porte que se encontrarem na faixa </w:t>
      </w:r>
      <w:r w:rsidR="00513E17" w:rsidRPr="0085415E">
        <w:rPr>
          <w:i w:val="0"/>
          <w:color w:val="auto"/>
        </w:rPr>
        <w:t>de até 10% (dez por cento), caso se trate de uma concorrência, ou de até 5% (cinco por cento), caso se trate de um pregão, serão consideradas empatadas com a primeira colocada.</w:t>
      </w:r>
    </w:p>
    <w:p w14:paraId="525153D4" w14:textId="53C9836B" w:rsidR="003C7A23" w:rsidRPr="0085415E" w:rsidRDefault="5BE632F9" w:rsidP="0085415E">
      <w:pPr>
        <w:pStyle w:val="Nvel3-R"/>
        <w:ind w:left="567" w:firstLine="0"/>
        <w:rPr>
          <w:i w:val="0"/>
          <w:color w:val="auto"/>
        </w:rPr>
      </w:pPr>
      <w:r w:rsidRPr="0085415E">
        <w:rPr>
          <w:i w:val="0"/>
          <w:color w:val="auto"/>
        </w:rPr>
        <w:t>A</w:t>
      </w:r>
      <w:r w:rsidR="00CB5F0B" w:rsidRPr="0085415E">
        <w:rPr>
          <w:i w:val="0"/>
          <w:color w:val="auto"/>
        </w:rPr>
        <w:t xml:space="preserve"> licitante</w:t>
      </w:r>
      <w:r w:rsidRPr="0085415E">
        <w:rPr>
          <w:i w:val="0"/>
          <w:color w:val="auto"/>
        </w:rPr>
        <w:t xml:space="preserve"> </w:t>
      </w:r>
      <w:r w:rsidR="00CB5F0B" w:rsidRPr="0085415E">
        <w:rPr>
          <w:i w:val="0"/>
          <w:color w:val="auto"/>
        </w:rPr>
        <w:t>mais bem</w:t>
      </w:r>
      <w:r w:rsidRPr="0085415E">
        <w:rPr>
          <w:i w:val="0"/>
          <w:color w:val="auto"/>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596C2505" w:rsidR="003C7A23" w:rsidRPr="0085415E" w:rsidRDefault="5BE632F9" w:rsidP="0085415E">
      <w:pPr>
        <w:pStyle w:val="Nvel3-R"/>
        <w:ind w:left="567" w:firstLine="0"/>
        <w:rPr>
          <w:i w:val="0"/>
          <w:color w:val="auto"/>
        </w:rPr>
      </w:pPr>
      <w:r w:rsidRPr="0085415E">
        <w:rPr>
          <w:i w:val="0"/>
          <w:color w:val="auto"/>
        </w:rPr>
        <w:t>Caso a microempresa ou a empresa de pequeno porte melhor classificada desista ou não se manifeste no prazo estabelecido, serão convocadas as demais licitantes microempresa e empresa de pequeno porte que se encontrem</w:t>
      </w:r>
      <w:r w:rsidR="005B7759" w:rsidRPr="0085415E">
        <w:rPr>
          <w:i w:val="0"/>
          <w:color w:val="auto"/>
        </w:rPr>
        <w:t xml:space="preserve"> naquele</w:t>
      </w:r>
      <w:r w:rsidRPr="0085415E">
        <w:rPr>
          <w:i w:val="0"/>
          <w:color w:val="auto"/>
        </w:rPr>
        <w:t xml:space="preserve"> </w:t>
      </w:r>
      <w:r w:rsidR="00513E17" w:rsidRPr="0085415E">
        <w:rPr>
          <w:i w:val="0"/>
          <w:color w:val="auto"/>
        </w:rPr>
        <w:t>intervalo de até 10% (dez por cento), caso se trate de uma concorrência, ou de até 5% (cinco por cento), caso se trate de um pregão, na ordem de classificação, para o exercício do mesmo direito, no prazo estabelecido no subitem anterior.</w:t>
      </w:r>
    </w:p>
    <w:p w14:paraId="32E41523" w14:textId="7ADE2E7A" w:rsidR="003C7A23" w:rsidRPr="0085415E" w:rsidRDefault="5BE632F9" w:rsidP="0085415E">
      <w:pPr>
        <w:pStyle w:val="Nvel3-R"/>
        <w:ind w:left="567" w:firstLine="0"/>
        <w:rPr>
          <w:i w:val="0"/>
          <w:color w:val="auto"/>
        </w:rPr>
      </w:pPr>
      <w:r w:rsidRPr="0085415E">
        <w:rPr>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D33D" w14:textId="15DB6103" w:rsidR="0055417C" w:rsidRPr="0085415E" w:rsidRDefault="43BB037F" w:rsidP="0085415E">
      <w:pPr>
        <w:pStyle w:val="Nvel3-R"/>
        <w:ind w:left="567" w:firstLine="0"/>
        <w:rPr>
          <w:i w:val="0"/>
          <w:color w:val="auto"/>
        </w:rPr>
      </w:pPr>
      <w:r w:rsidRPr="0085415E">
        <w:rPr>
          <w:i w:val="0"/>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C9FAB4" w14:textId="77777777" w:rsidR="00F66A14" w:rsidRPr="00E83F92" w:rsidRDefault="00F66A14" w:rsidP="00C0687C">
      <w:pPr>
        <w:pStyle w:val="Nivel2"/>
        <w:numPr>
          <w:ilvl w:val="1"/>
          <w:numId w:val="1"/>
        </w:numPr>
        <w:ind w:left="0" w:firstLine="0"/>
        <w:rPr>
          <w:szCs w:val="24"/>
        </w:rPr>
      </w:pPr>
      <w:r w:rsidRPr="00E83F92">
        <w:rPr>
          <w:szCs w:val="24"/>
        </w:rPr>
        <w:t xml:space="preserve">Só poderá haver empate entre propostas iguais (não seguidas de lances), ou entre lances finais da fase fechada do modo de disputa aberto e fechado. </w:t>
      </w:r>
    </w:p>
    <w:p w14:paraId="225BFF76" w14:textId="58E4E045" w:rsidR="003C7A23" w:rsidRPr="00E83F92" w:rsidRDefault="5BE632F9" w:rsidP="00C0687C">
      <w:pPr>
        <w:pStyle w:val="Nivel2"/>
        <w:numPr>
          <w:ilvl w:val="1"/>
          <w:numId w:val="1"/>
        </w:numPr>
        <w:ind w:left="0" w:firstLine="0"/>
        <w:rPr>
          <w:szCs w:val="24"/>
        </w:rPr>
      </w:pPr>
      <w:r w:rsidRPr="00E83F92">
        <w:rPr>
          <w:szCs w:val="24"/>
        </w:rPr>
        <w:t>Havendo eventual empate entre propostas ou lances, o critério de desempate será aquele previsto no art. 60 da Lei nº 14.133, de 2021, nesta ordem:</w:t>
      </w:r>
    </w:p>
    <w:p w14:paraId="3E640FFC" w14:textId="309B7A8F" w:rsidR="003C7A23" w:rsidRPr="00E83F92" w:rsidRDefault="2F10D490" w:rsidP="002312FA">
      <w:pPr>
        <w:pStyle w:val="Nvel3-R"/>
        <w:ind w:left="567" w:firstLine="0"/>
        <w:rPr>
          <w:i w:val="0"/>
          <w:color w:val="auto"/>
        </w:rPr>
      </w:pPr>
      <w:proofErr w:type="gramStart"/>
      <w:r w:rsidRPr="00E83F92">
        <w:rPr>
          <w:i w:val="0"/>
          <w:color w:val="auto"/>
        </w:rPr>
        <w:t>disputa</w:t>
      </w:r>
      <w:proofErr w:type="gramEnd"/>
      <w:r w:rsidRPr="00E83F92">
        <w:rPr>
          <w:i w:val="0"/>
          <w:color w:val="auto"/>
        </w:rPr>
        <w:t xml:space="preserve"> final, hipótese em que os licitantes empatados poderão apresentar nova proposta em ato contínuo à classificação;</w:t>
      </w:r>
    </w:p>
    <w:p w14:paraId="1FC60047" w14:textId="54F156AC" w:rsidR="003C7A23" w:rsidRPr="00E83F92" w:rsidRDefault="2F10D490" w:rsidP="002312FA">
      <w:pPr>
        <w:pStyle w:val="Nvel3-R"/>
        <w:ind w:left="567" w:firstLine="0"/>
        <w:rPr>
          <w:i w:val="0"/>
          <w:color w:val="auto"/>
        </w:rPr>
      </w:pPr>
      <w:proofErr w:type="gramStart"/>
      <w:r w:rsidRPr="00E83F92">
        <w:rPr>
          <w:i w:val="0"/>
          <w:color w:val="auto"/>
        </w:rPr>
        <w:t>avaliação</w:t>
      </w:r>
      <w:proofErr w:type="gramEnd"/>
      <w:r w:rsidRPr="00E83F92">
        <w:rPr>
          <w:i w:val="0"/>
          <w:color w:val="auto"/>
        </w:rPr>
        <w:t xml:space="preserve"> do desempenho contratual prévio dos licitantes, para a qual deverão preferencialmente ser utilizados registros cadastrais para efeito de atesto de cumprimento de obrigações previstos nesta Lei;</w:t>
      </w:r>
    </w:p>
    <w:p w14:paraId="0A057372" w14:textId="29D229AE" w:rsidR="003C7A23" w:rsidRPr="00E83F92" w:rsidRDefault="2F10D490" w:rsidP="002312FA">
      <w:pPr>
        <w:pStyle w:val="Nvel3-R"/>
        <w:ind w:left="567" w:firstLine="0"/>
        <w:rPr>
          <w:i w:val="0"/>
          <w:color w:val="auto"/>
        </w:rPr>
      </w:pPr>
      <w:proofErr w:type="gramStart"/>
      <w:r w:rsidRPr="00E83F92">
        <w:rPr>
          <w:i w:val="0"/>
          <w:color w:val="auto"/>
        </w:rPr>
        <w:t>desenvolvimento</w:t>
      </w:r>
      <w:proofErr w:type="gramEnd"/>
      <w:r w:rsidRPr="00E83F92">
        <w:rPr>
          <w:i w:val="0"/>
          <w:color w:val="auto"/>
        </w:rPr>
        <w:t xml:space="preserve"> pelo licitante de ações de equidade entre homens e mulheres no ambiente de trabalho, conforme </w:t>
      </w:r>
      <w:r w:rsidR="007A04D0" w:rsidRPr="00E83F92">
        <w:rPr>
          <w:i w:val="0"/>
          <w:color w:val="auto"/>
        </w:rPr>
        <w:t>Decreto nº 11.430, de 8 de março de 2023</w:t>
      </w:r>
      <w:r w:rsidRPr="00E83F92">
        <w:rPr>
          <w:i w:val="0"/>
          <w:color w:val="auto"/>
        </w:rPr>
        <w:t>;</w:t>
      </w:r>
    </w:p>
    <w:p w14:paraId="0E2A931D" w14:textId="37B57F16" w:rsidR="003C7A23" w:rsidRPr="00E83F92" w:rsidRDefault="2F10D490" w:rsidP="002312FA">
      <w:pPr>
        <w:pStyle w:val="Nvel3-R"/>
        <w:ind w:left="567" w:firstLine="0"/>
        <w:rPr>
          <w:i w:val="0"/>
          <w:color w:val="auto"/>
        </w:rPr>
      </w:pPr>
      <w:proofErr w:type="gramStart"/>
      <w:r w:rsidRPr="00E83F92">
        <w:rPr>
          <w:i w:val="0"/>
          <w:color w:val="auto"/>
        </w:rPr>
        <w:t>desenvolvimento</w:t>
      </w:r>
      <w:proofErr w:type="gramEnd"/>
      <w:r w:rsidRPr="00E83F92">
        <w:rPr>
          <w:i w:val="0"/>
          <w:color w:val="auto"/>
        </w:rPr>
        <w:t xml:space="preserve"> pelo licitante de programa de integridade, conforme </w:t>
      </w:r>
      <w:r w:rsidR="00B07FEC" w:rsidRPr="00E83F92">
        <w:rPr>
          <w:i w:val="0"/>
          <w:color w:val="auto"/>
        </w:rPr>
        <w:t>Decreto nº 12.304, de 2024</w:t>
      </w:r>
      <w:r w:rsidRPr="00E83F92">
        <w:rPr>
          <w:i w:val="0"/>
          <w:color w:val="auto"/>
        </w:rPr>
        <w:t>.</w:t>
      </w:r>
    </w:p>
    <w:p w14:paraId="125A89F1" w14:textId="0A3F5391" w:rsidR="003C7A23" w:rsidRPr="00E83F92" w:rsidRDefault="5BE632F9" w:rsidP="00C0687C">
      <w:pPr>
        <w:pStyle w:val="Nivel2"/>
        <w:numPr>
          <w:ilvl w:val="1"/>
          <w:numId w:val="1"/>
        </w:numPr>
        <w:ind w:left="0" w:firstLine="0"/>
        <w:rPr>
          <w:szCs w:val="24"/>
        </w:rPr>
      </w:pPr>
      <w:r w:rsidRPr="00E83F92">
        <w:rPr>
          <w:szCs w:val="24"/>
        </w:rPr>
        <w:t>Persistindo o empate, será assegurada preferência, sucessivamente, aos bens e serviços produzidos ou prestados por:</w:t>
      </w:r>
    </w:p>
    <w:p w14:paraId="366AA430" w14:textId="77777777" w:rsidR="003C7A23" w:rsidRPr="00E83F92" w:rsidRDefault="2F10D490" w:rsidP="002312FA">
      <w:pPr>
        <w:pStyle w:val="Nvel3-R"/>
        <w:ind w:left="567" w:firstLine="0"/>
        <w:rPr>
          <w:i w:val="0"/>
          <w:color w:val="auto"/>
        </w:rPr>
      </w:pPr>
      <w:bookmarkStart w:id="34" w:name="art60§1i"/>
      <w:bookmarkEnd w:id="34"/>
      <w:proofErr w:type="gramStart"/>
      <w:r w:rsidRPr="00E83F92">
        <w:rPr>
          <w:i w:val="0"/>
          <w:color w:val="auto"/>
        </w:rPr>
        <w:t>empresas</w:t>
      </w:r>
      <w:proofErr w:type="gramEnd"/>
      <w:r w:rsidRPr="00E83F92">
        <w:rPr>
          <w:i w:val="0"/>
          <w:color w:val="auto"/>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83F92" w:rsidRDefault="2F10D490" w:rsidP="002312FA">
      <w:pPr>
        <w:pStyle w:val="Nvel3-R"/>
        <w:ind w:left="567" w:firstLine="0"/>
        <w:rPr>
          <w:i w:val="0"/>
          <w:color w:val="auto"/>
        </w:rPr>
      </w:pPr>
      <w:bookmarkStart w:id="35" w:name="art60§1ii"/>
      <w:bookmarkEnd w:id="35"/>
      <w:proofErr w:type="gramStart"/>
      <w:r w:rsidRPr="00E83F92">
        <w:rPr>
          <w:i w:val="0"/>
          <w:color w:val="auto"/>
        </w:rPr>
        <w:t>empresas</w:t>
      </w:r>
      <w:proofErr w:type="gramEnd"/>
      <w:r w:rsidRPr="00E83F92">
        <w:rPr>
          <w:i w:val="0"/>
          <w:color w:val="auto"/>
        </w:rPr>
        <w:t xml:space="preserve"> brasileiras;</w:t>
      </w:r>
    </w:p>
    <w:p w14:paraId="3C7CB0B5" w14:textId="77777777" w:rsidR="003C7A23" w:rsidRPr="00E83F92" w:rsidRDefault="2F10D490" w:rsidP="002312FA">
      <w:pPr>
        <w:pStyle w:val="Nvel3-R"/>
        <w:ind w:left="567" w:firstLine="0"/>
        <w:rPr>
          <w:i w:val="0"/>
          <w:color w:val="auto"/>
        </w:rPr>
      </w:pPr>
      <w:bookmarkStart w:id="36" w:name="art60§1iii"/>
      <w:bookmarkEnd w:id="36"/>
      <w:proofErr w:type="gramStart"/>
      <w:r w:rsidRPr="00E83F92">
        <w:rPr>
          <w:i w:val="0"/>
          <w:color w:val="auto"/>
        </w:rPr>
        <w:t>empresas</w:t>
      </w:r>
      <w:proofErr w:type="gramEnd"/>
      <w:r w:rsidRPr="00E83F92">
        <w:rPr>
          <w:i w:val="0"/>
          <w:color w:val="auto"/>
        </w:rPr>
        <w:t xml:space="preserve"> que invistam em pesquisa e no desenvolvimento de tecnologia no País;</w:t>
      </w:r>
    </w:p>
    <w:p w14:paraId="1693D810" w14:textId="55CEE51E" w:rsidR="003C7A23" w:rsidRPr="00E83F92" w:rsidRDefault="2F10D490" w:rsidP="002312FA">
      <w:pPr>
        <w:pStyle w:val="Nvel3-R"/>
        <w:ind w:left="567" w:firstLine="0"/>
        <w:rPr>
          <w:i w:val="0"/>
          <w:color w:val="auto"/>
        </w:rPr>
      </w:pPr>
      <w:bookmarkStart w:id="37" w:name="art60§1iv"/>
      <w:bookmarkEnd w:id="37"/>
      <w:proofErr w:type="gramStart"/>
      <w:r w:rsidRPr="00E83F92">
        <w:rPr>
          <w:i w:val="0"/>
          <w:color w:val="auto"/>
        </w:rPr>
        <w:t>empresas</w:t>
      </w:r>
      <w:proofErr w:type="gramEnd"/>
      <w:r w:rsidRPr="00E83F92">
        <w:rPr>
          <w:i w:val="0"/>
          <w:color w:val="auto"/>
        </w:rPr>
        <w:t xml:space="preserve"> que comprovem a prática de mitigação, nos termos da</w:t>
      </w:r>
      <w:r w:rsidR="579DF6C7" w:rsidRPr="00E83F92">
        <w:rPr>
          <w:i w:val="0"/>
          <w:color w:val="auto"/>
        </w:rPr>
        <w:t xml:space="preserve"> </w:t>
      </w:r>
      <w:r w:rsidRPr="00E83F92">
        <w:rPr>
          <w:i w:val="0"/>
          <w:color w:val="auto"/>
        </w:rPr>
        <w:t>Lei nº 12.187, de 29 de dezembro de 2009.</w:t>
      </w:r>
    </w:p>
    <w:p w14:paraId="1F530618" w14:textId="55C16B6F" w:rsidR="7B1326E5" w:rsidRPr="00E83F92" w:rsidRDefault="084CE6AD" w:rsidP="00C0687C">
      <w:pPr>
        <w:pStyle w:val="Nivel2"/>
        <w:numPr>
          <w:ilvl w:val="1"/>
          <w:numId w:val="1"/>
        </w:numPr>
        <w:ind w:left="0" w:firstLine="0"/>
        <w:rPr>
          <w:szCs w:val="24"/>
        </w:rPr>
      </w:pPr>
      <w:r w:rsidRPr="00E83F92">
        <w:rPr>
          <w:szCs w:val="24"/>
        </w:rPr>
        <w:t>Esgotados todos os demais critérios de desempate previstos em lei, a escolha do licitante vencedor ocorrerá por</w:t>
      </w:r>
      <w:r w:rsidR="579DF6C7" w:rsidRPr="00E83F92">
        <w:rPr>
          <w:szCs w:val="24"/>
        </w:rPr>
        <w:t xml:space="preserve"> sorteio, em ato público, para o qual todos os licitantes serão convocados</w:t>
      </w:r>
      <w:r w:rsidR="006B35F1" w:rsidRPr="00E83F92">
        <w:rPr>
          <w:szCs w:val="24"/>
        </w:rPr>
        <w:t>, vedado qualquer outro processo</w:t>
      </w:r>
      <w:r w:rsidR="579DF6C7" w:rsidRPr="00E83F92">
        <w:rPr>
          <w:szCs w:val="24"/>
        </w:rPr>
        <w:t>.</w:t>
      </w:r>
    </w:p>
    <w:p w14:paraId="40D49C27" w14:textId="2388D850" w:rsidR="003C7A23" w:rsidRPr="00E83F92" w:rsidRDefault="2F10D490" w:rsidP="00C0687C">
      <w:pPr>
        <w:pStyle w:val="Nivel2"/>
        <w:numPr>
          <w:ilvl w:val="1"/>
          <w:numId w:val="1"/>
        </w:numPr>
        <w:ind w:left="0" w:firstLine="0"/>
        <w:rPr>
          <w:szCs w:val="24"/>
        </w:rPr>
      </w:pPr>
      <w:r w:rsidRPr="00E83F92">
        <w:rPr>
          <w:szCs w:val="24"/>
        </w:rPr>
        <w:t xml:space="preserve">Encerrada a etapa de envio de lances da sessão pública, na hipótese </w:t>
      </w:r>
      <w:proofErr w:type="gramStart"/>
      <w:r w:rsidRPr="00E83F92">
        <w:rPr>
          <w:szCs w:val="24"/>
        </w:rPr>
        <w:t>da</w:t>
      </w:r>
      <w:proofErr w:type="gramEnd"/>
      <w:r w:rsidRPr="00E83F92">
        <w:rPr>
          <w:szCs w:val="24"/>
        </w:rPr>
        <w:t xml:space="preserve"> proposta do primeiro colocado permanecer acima do preço máximo ou inferior ao desconto definido para a contratação, o </w:t>
      </w:r>
      <w:r w:rsidR="00FB707C" w:rsidRPr="00E83F92">
        <w:rPr>
          <w:szCs w:val="24"/>
        </w:rPr>
        <w:t>Agente de Contratação</w:t>
      </w:r>
      <w:r w:rsidRPr="00E83F92">
        <w:rPr>
          <w:szCs w:val="24"/>
        </w:rPr>
        <w:t xml:space="preserve"> poderá negociar condições mais vantajosas, após definido o resultado do julgamento.</w:t>
      </w:r>
    </w:p>
    <w:p w14:paraId="794F42F2" w14:textId="112D77FE" w:rsidR="00DB4F05" w:rsidRPr="0085415E" w:rsidRDefault="0852C0C0" w:rsidP="0085415E">
      <w:pPr>
        <w:pStyle w:val="Nvel3-R"/>
        <w:ind w:left="567" w:firstLine="0"/>
        <w:rPr>
          <w:i w:val="0"/>
          <w:color w:val="auto"/>
        </w:rPr>
      </w:pPr>
      <w:r w:rsidRPr="0085415E">
        <w:rPr>
          <w:i w:val="0"/>
          <w:color w:val="auto"/>
        </w:rPr>
        <w:t xml:space="preserve">Tratando-se de licitação em grupo, </w:t>
      </w:r>
      <w:r w:rsidR="4FCB7812" w:rsidRPr="0085415E">
        <w:rPr>
          <w:i w:val="0"/>
          <w:color w:val="auto"/>
        </w:rPr>
        <w:t xml:space="preserve">a contratação posterior de item específico do grupo exigirá prévia pesquisa de mercado e demonstração de sua vantagem para o órgão ou a entidade e </w:t>
      </w:r>
      <w:r w:rsidRPr="0085415E">
        <w:rPr>
          <w:i w:val="0"/>
          <w:color w:val="auto"/>
        </w:rPr>
        <w:t>serão observados</w:t>
      </w:r>
      <w:r w:rsidR="00E37722" w:rsidRPr="0085415E">
        <w:rPr>
          <w:i w:val="0"/>
          <w:color w:val="auto"/>
        </w:rPr>
        <w:t xml:space="preserve"> como critério de aceitabilidade</w:t>
      </w:r>
      <w:r w:rsidRPr="0085415E">
        <w:rPr>
          <w:i w:val="0"/>
          <w:color w:val="auto"/>
        </w:rPr>
        <w:t xml:space="preserve"> os preços unitários máximos</w:t>
      </w:r>
      <w:r w:rsidR="00E37722" w:rsidRPr="0085415E">
        <w:rPr>
          <w:i w:val="0"/>
          <w:color w:val="auto"/>
        </w:rPr>
        <w:t xml:space="preserve"> definidos no </w:t>
      </w:r>
      <w:r w:rsidR="00D93C44" w:rsidRPr="0085415E">
        <w:rPr>
          <w:i w:val="0"/>
          <w:color w:val="auto"/>
        </w:rPr>
        <w:t>Termo de Referência</w:t>
      </w:r>
      <w:r w:rsidR="00E37722" w:rsidRPr="0085415E">
        <w:rPr>
          <w:i w:val="0"/>
          <w:color w:val="auto"/>
        </w:rPr>
        <w:t>.</w:t>
      </w:r>
      <w:r w:rsidR="00E37722" w:rsidRPr="0085415E" w:rsidDel="00E37722">
        <w:rPr>
          <w:i w:val="0"/>
          <w:color w:val="auto"/>
        </w:rPr>
        <w:t xml:space="preserve"> </w:t>
      </w:r>
    </w:p>
    <w:p w14:paraId="377762CE" w14:textId="24F62D31" w:rsidR="003C7A23" w:rsidRPr="0085415E" w:rsidRDefault="5BE632F9" w:rsidP="0085415E">
      <w:pPr>
        <w:pStyle w:val="Nvel3-R"/>
        <w:ind w:left="567" w:firstLine="0"/>
        <w:rPr>
          <w:i w:val="0"/>
          <w:color w:val="auto"/>
        </w:rPr>
      </w:pPr>
      <w:r w:rsidRPr="0085415E">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E88A18E" w:rsidR="003C7A23" w:rsidRPr="0085415E" w:rsidRDefault="5BE632F9" w:rsidP="0085415E">
      <w:pPr>
        <w:pStyle w:val="Nvel3-R"/>
        <w:ind w:left="567" w:firstLine="0"/>
        <w:rPr>
          <w:i w:val="0"/>
          <w:color w:val="auto"/>
        </w:rPr>
      </w:pPr>
      <w:r w:rsidRPr="0085415E">
        <w:rPr>
          <w:i w:val="0"/>
          <w:color w:val="auto"/>
        </w:rPr>
        <w:t>A negociação será realizada por meio do sistema, podendo ser acompanhada pelos demais licitantes.</w:t>
      </w:r>
    </w:p>
    <w:p w14:paraId="420D4F72" w14:textId="29DB607F" w:rsidR="003C7A23" w:rsidRPr="0085415E" w:rsidRDefault="5BE632F9" w:rsidP="0085415E">
      <w:pPr>
        <w:pStyle w:val="Nvel3-R"/>
        <w:ind w:left="567" w:firstLine="0"/>
        <w:rPr>
          <w:i w:val="0"/>
          <w:color w:val="auto"/>
        </w:rPr>
      </w:pPr>
      <w:r w:rsidRPr="0085415E">
        <w:rPr>
          <w:i w:val="0"/>
          <w:color w:val="auto"/>
        </w:rPr>
        <w:t>O resultado da negociação será divulgado a todos os licitantes e anexado aos autos do processo licitatório</w:t>
      </w:r>
      <w:r w:rsidR="31A78D3B" w:rsidRPr="0085415E">
        <w:rPr>
          <w:i w:val="0"/>
          <w:color w:val="auto"/>
        </w:rPr>
        <w:t>.</w:t>
      </w:r>
    </w:p>
    <w:p w14:paraId="13ADAEB2" w14:textId="59367831" w:rsidR="003C7A23" w:rsidRPr="0085415E" w:rsidRDefault="00FB707C" w:rsidP="0085415E">
      <w:pPr>
        <w:pStyle w:val="Nvel3-R"/>
        <w:ind w:left="567" w:firstLine="0"/>
        <w:rPr>
          <w:i w:val="0"/>
          <w:color w:val="auto"/>
        </w:rPr>
      </w:pPr>
      <w:r w:rsidRPr="0085415E">
        <w:rPr>
          <w:i w:val="0"/>
          <w:color w:val="auto"/>
        </w:rPr>
        <w:t xml:space="preserve">O Agente de Contratação </w:t>
      </w:r>
      <w:r w:rsidR="5BE632F9" w:rsidRPr="0085415E">
        <w:rPr>
          <w:i w:val="0"/>
          <w:color w:val="auto"/>
        </w:rPr>
        <w:t>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8" w:name="_Hlk117016948"/>
    </w:p>
    <w:bookmarkEnd w:id="38"/>
    <w:p w14:paraId="4F1A98C2" w14:textId="1B0D8F23" w:rsidR="003C7A23" w:rsidRPr="0085415E" w:rsidRDefault="5BE632F9" w:rsidP="0085415E">
      <w:pPr>
        <w:pStyle w:val="Nvel3-R"/>
        <w:ind w:left="567" w:firstLine="0"/>
        <w:rPr>
          <w:i w:val="0"/>
          <w:color w:val="auto"/>
        </w:rPr>
      </w:pPr>
      <w:r w:rsidRPr="0085415E">
        <w:rPr>
          <w:i w:val="0"/>
          <w:color w:val="auto"/>
        </w:rPr>
        <w:t xml:space="preserve">É facultado ao </w:t>
      </w:r>
      <w:r w:rsidR="00FB707C" w:rsidRPr="0085415E">
        <w:rPr>
          <w:i w:val="0"/>
          <w:color w:val="auto"/>
        </w:rPr>
        <w:t xml:space="preserve">Agente de Contratação </w:t>
      </w:r>
      <w:r w:rsidRPr="0085415E">
        <w:rPr>
          <w:i w:val="0"/>
          <w:color w:val="auto"/>
        </w:rPr>
        <w:t>prorrogar o prazo estabelecido, a partir de solicitação fundamentada feita no chat pelo licitante, antes de findo o prazo.</w:t>
      </w:r>
    </w:p>
    <w:p w14:paraId="4A633087" w14:textId="41641A66" w:rsidR="003C7A23" w:rsidRPr="00E83F92" w:rsidRDefault="2F10D490" w:rsidP="00C0687C">
      <w:pPr>
        <w:pStyle w:val="Nivel2"/>
        <w:numPr>
          <w:ilvl w:val="1"/>
          <w:numId w:val="1"/>
        </w:numPr>
        <w:ind w:left="0" w:firstLine="0"/>
        <w:rPr>
          <w:szCs w:val="24"/>
        </w:rPr>
      </w:pPr>
      <w:r w:rsidRPr="00E83F92">
        <w:rPr>
          <w:szCs w:val="24"/>
        </w:rPr>
        <w:t xml:space="preserve">Após a negociação do preço, o </w:t>
      </w:r>
      <w:r w:rsidR="00FB707C" w:rsidRPr="00E83F92">
        <w:rPr>
          <w:szCs w:val="24"/>
        </w:rPr>
        <w:t xml:space="preserve">Agente de Contratação </w:t>
      </w:r>
      <w:r w:rsidRPr="00E83F92">
        <w:rPr>
          <w:szCs w:val="24"/>
        </w:rPr>
        <w:t>iniciará a fase de aceitação e julgamento da proposta.</w:t>
      </w:r>
      <w:bookmarkEnd w:id="30"/>
    </w:p>
    <w:p w14:paraId="2AA06011" w14:textId="77777777" w:rsidR="00C0687C" w:rsidRPr="00E83F92" w:rsidRDefault="00C0687C" w:rsidP="00C0687C">
      <w:pPr>
        <w:pStyle w:val="Nivel2"/>
        <w:ind w:firstLine="0"/>
        <w:rPr>
          <w:szCs w:val="24"/>
        </w:rPr>
      </w:pPr>
    </w:p>
    <w:p w14:paraId="5A499404" w14:textId="78E9CAF8" w:rsidR="003C7A23" w:rsidRPr="00E83F92" w:rsidRDefault="5BE632F9" w:rsidP="00417EE3">
      <w:pPr>
        <w:pStyle w:val="Nivel01"/>
        <w:spacing w:line="276" w:lineRule="auto"/>
        <w:rPr>
          <w:rFonts w:ascii="Times New Roman" w:hAnsi="Times New Roman" w:cs="Times New Roman"/>
        </w:rPr>
      </w:pPr>
      <w:bookmarkStart w:id="39" w:name="_Toc135469201"/>
      <w:bookmarkStart w:id="40" w:name="_Toc216258193"/>
      <w:r w:rsidRPr="00E83F92">
        <w:rPr>
          <w:rFonts w:ascii="Times New Roman" w:hAnsi="Times New Roman" w:cs="Times New Roman"/>
        </w:rPr>
        <w:t>DA FASE DE JULGAMENTO</w:t>
      </w:r>
      <w:bookmarkEnd w:id="39"/>
      <w:bookmarkEnd w:id="40"/>
    </w:p>
    <w:p w14:paraId="53C049A6" w14:textId="18676157" w:rsidR="003C7A23" w:rsidRPr="00E83F92" w:rsidRDefault="5BE632F9" w:rsidP="00C0687C">
      <w:pPr>
        <w:pStyle w:val="Nivel2"/>
        <w:numPr>
          <w:ilvl w:val="1"/>
          <w:numId w:val="1"/>
        </w:numPr>
        <w:ind w:left="0" w:firstLine="0"/>
        <w:rPr>
          <w:b/>
          <w:bCs/>
          <w:lang w:eastAsia="ar-SA"/>
        </w:rPr>
      </w:pPr>
      <w:bookmarkStart w:id="41" w:name="_Ref117019424"/>
      <w:r w:rsidRPr="00E83F92">
        <w:t xml:space="preserve">Encerrada a etapa de negociação, o </w:t>
      </w:r>
      <w:r w:rsidR="00FB707C" w:rsidRPr="00E83F92">
        <w:t xml:space="preserve">Agente de Contratação </w:t>
      </w:r>
      <w:r w:rsidRPr="00E83F92">
        <w:t>verificará se o licitante provisoriamente classificado em primeiro lugar atende às condições de participação no certame, conforme previsto no art. 14 da Lei nº 14.133</w:t>
      </w:r>
      <w:r w:rsidR="003A2DB5" w:rsidRPr="00E83F92">
        <w:t xml:space="preserve">, de </w:t>
      </w:r>
      <w:r w:rsidRPr="00E83F92">
        <w:t xml:space="preserve">2021, legislação correlata e no item </w:t>
      </w:r>
      <w:r w:rsidR="003C7A23" w:rsidRPr="00E83F92">
        <w:fldChar w:fldCharType="begin"/>
      </w:r>
      <w:r w:rsidR="003C7A23" w:rsidRPr="00E83F92">
        <w:instrText xml:space="preserve"> REF _Ref117000692 \r \h  \* MERGEFORMAT </w:instrText>
      </w:r>
      <w:r w:rsidR="003C7A23" w:rsidRPr="00E83F92">
        <w:fldChar w:fldCharType="separate"/>
      </w:r>
      <w:r w:rsidR="003332DD">
        <w:t>2.7</w:t>
      </w:r>
      <w:r w:rsidR="003C7A23" w:rsidRPr="00E83F92">
        <w:fldChar w:fldCharType="end"/>
      </w:r>
      <w:r w:rsidRPr="00E83F92">
        <w:t xml:space="preserve"> do edital, </w:t>
      </w:r>
      <w:bookmarkEnd w:id="41"/>
      <w:r w:rsidRPr="00E83F92">
        <w:rPr>
          <w:lang w:eastAsia="ar-SA"/>
        </w:rPr>
        <w:t>especialmente quanto à existência de sanção que impeça a participação no certame ou a futura contratação, mediante a consulta aos seguintes cadastros:</w:t>
      </w:r>
    </w:p>
    <w:p w14:paraId="41EAACF9" w14:textId="269307F9" w:rsidR="003C7A23" w:rsidRPr="0085415E" w:rsidRDefault="00623EA2" w:rsidP="0085415E">
      <w:pPr>
        <w:pStyle w:val="Nvel3-R"/>
        <w:ind w:left="567" w:firstLine="0"/>
        <w:rPr>
          <w:i w:val="0"/>
          <w:color w:val="auto"/>
        </w:rPr>
      </w:pPr>
      <w:proofErr w:type="spellStart"/>
      <w:r w:rsidRPr="0085415E">
        <w:rPr>
          <w:i w:val="0"/>
          <w:color w:val="auto"/>
        </w:rPr>
        <w:t>Sicaf</w:t>
      </w:r>
      <w:proofErr w:type="spellEnd"/>
      <w:r w:rsidR="5BE632F9" w:rsidRPr="0085415E">
        <w:rPr>
          <w:i w:val="0"/>
          <w:color w:val="auto"/>
        </w:rPr>
        <w:t>;</w:t>
      </w:r>
    </w:p>
    <w:p w14:paraId="62FAA9BE" w14:textId="07193754" w:rsidR="003C7A23" w:rsidRPr="0085415E" w:rsidRDefault="2F10D490" w:rsidP="0085415E">
      <w:pPr>
        <w:pStyle w:val="Nvel3-R"/>
        <w:ind w:left="567" w:firstLine="0"/>
        <w:rPr>
          <w:i w:val="0"/>
          <w:color w:val="auto"/>
        </w:rPr>
      </w:pPr>
      <w:r w:rsidRPr="0085415E">
        <w:rPr>
          <w:i w:val="0"/>
          <w:color w:val="auto"/>
        </w:rPr>
        <w:t xml:space="preserve">Cadastro Nacional de Empresas Punidas – CNEP, mantido pela Controladoria-Geral da União </w:t>
      </w:r>
      <w:r w:rsidR="00423D37" w:rsidRPr="0085415E">
        <w:rPr>
          <w:i w:val="0"/>
          <w:color w:val="auto"/>
        </w:rPr>
        <w:t>(</w:t>
      </w:r>
      <w:r w:rsidR="486AB91C" w:rsidRPr="0085415E">
        <w:rPr>
          <w:i w:val="0"/>
          <w:color w:val="auto"/>
        </w:rPr>
        <w:t>https://portaldatransparencia.gov.br/pagina-interna/603244-cnep</w:t>
      </w:r>
      <w:r w:rsidRPr="0085415E">
        <w:rPr>
          <w:i w:val="0"/>
          <w:color w:val="auto"/>
        </w:rPr>
        <w:t>)</w:t>
      </w:r>
      <w:r w:rsidR="006D2585" w:rsidRPr="0085415E">
        <w:rPr>
          <w:i w:val="0"/>
          <w:color w:val="auto"/>
        </w:rPr>
        <w:t>.</w:t>
      </w:r>
    </w:p>
    <w:p w14:paraId="7F9BFEB8" w14:textId="0E9D2E4A" w:rsidR="18B8A85C" w:rsidRPr="0085415E" w:rsidRDefault="18B8A85C" w:rsidP="0085415E">
      <w:pPr>
        <w:pStyle w:val="Nvel3-R"/>
        <w:ind w:left="567" w:firstLine="0"/>
        <w:rPr>
          <w:i w:val="0"/>
          <w:color w:val="auto"/>
        </w:rPr>
      </w:pPr>
      <w:r w:rsidRPr="0085415E">
        <w:rPr>
          <w:i w:val="0"/>
          <w:color w:val="auto"/>
        </w:rPr>
        <w:t>A consulta aos cadastros será realizada no nome e no CNPJ da empresa licitante.</w:t>
      </w:r>
    </w:p>
    <w:p w14:paraId="4364EBFA" w14:textId="113FEC6D" w:rsidR="18B8A85C" w:rsidRPr="0085415E" w:rsidRDefault="5C5076CF" w:rsidP="0085415E">
      <w:pPr>
        <w:pStyle w:val="Nvel3-R"/>
        <w:ind w:left="567" w:firstLine="0"/>
        <w:rPr>
          <w:i w:val="0"/>
          <w:color w:val="auto"/>
        </w:rPr>
      </w:pPr>
      <w:r w:rsidRPr="0085415E">
        <w:rPr>
          <w:i w:val="0"/>
          <w:color w:val="auto"/>
        </w:rPr>
        <w:t>A consulta no C</w:t>
      </w:r>
      <w:r w:rsidR="003A2DB5" w:rsidRPr="0085415E">
        <w:rPr>
          <w:i w:val="0"/>
          <w:color w:val="auto"/>
        </w:rPr>
        <w:t>NEP</w:t>
      </w:r>
      <w:r w:rsidRPr="0085415E">
        <w:rPr>
          <w:i w:val="0"/>
          <w:color w:val="auto"/>
        </w:rPr>
        <w:t xml:space="preserve"> quanto às sanções previstas na Lei nº 8.429, de</w:t>
      </w:r>
      <w:r w:rsidR="00BB68DB" w:rsidRPr="0085415E">
        <w:rPr>
          <w:i w:val="0"/>
          <w:color w:val="auto"/>
        </w:rPr>
        <w:t xml:space="preserve"> </w:t>
      </w:r>
      <w:r w:rsidRPr="0085415E">
        <w:rPr>
          <w:i w:val="0"/>
          <w:color w:val="auto"/>
        </w:rPr>
        <w:t>1992, também ocorrerá no nome e no CPF do sócio majoritário da empresa licitante, se houver, por força do art. 12 da citada lei.</w:t>
      </w:r>
    </w:p>
    <w:p w14:paraId="4F584469" w14:textId="33396A62" w:rsidR="003C7A23" w:rsidRPr="00E83F92" w:rsidRDefault="5BE632F9" w:rsidP="00C0687C">
      <w:pPr>
        <w:pStyle w:val="Nivel2"/>
        <w:numPr>
          <w:ilvl w:val="1"/>
          <w:numId w:val="1"/>
        </w:numPr>
        <w:ind w:left="0" w:firstLine="0"/>
      </w:pPr>
      <w:r w:rsidRPr="00E83F92">
        <w:t xml:space="preserve">Caso conste na Consulta de Situação do licitante a existência de Ocorrências Impeditivas Indiretas, o </w:t>
      </w:r>
      <w:r w:rsidR="00FB707C" w:rsidRPr="00E83F92">
        <w:t xml:space="preserve">Agente de Contratação </w:t>
      </w:r>
      <w:r w:rsidRPr="00E83F92">
        <w:t>diligenciará para verificar se houve fraude por parte das empresas apontadas no Relatório de Ocorrências Impeditivas Indiretas.</w:t>
      </w:r>
    </w:p>
    <w:p w14:paraId="084559DF" w14:textId="35199AA2" w:rsidR="003C7A23" w:rsidRPr="0085415E" w:rsidRDefault="2F10D490" w:rsidP="0085415E">
      <w:pPr>
        <w:pStyle w:val="Nvel3-R"/>
        <w:ind w:left="567" w:firstLine="0"/>
        <w:rPr>
          <w:i w:val="0"/>
          <w:color w:val="auto"/>
        </w:rPr>
      </w:pPr>
      <w:r w:rsidRPr="0085415E">
        <w:rPr>
          <w:i w:val="0"/>
          <w:color w:val="auto"/>
        </w:rPr>
        <w:t>A tentativa de burla será verificada por meio dos vínculos societários, linhas de fornecimento similares, dentre outros.</w:t>
      </w:r>
    </w:p>
    <w:p w14:paraId="67957ECD" w14:textId="561613BD" w:rsidR="003C7A23" w:rsidRPr="0085415E" w:rsidRDefault="2F10D490" w:rsidP="0085415E">
      <w:pPr>
        <w:pStyle w:val="Nvel3-R"/>
        <w:ind w:left="567" w:firstLine="0"/>
        <w:rPr>
          <w:i w:val="0"/>
          <w:color w:val="auto"/>
        </w:rPr>
      </w:pPr>
      <w:r w:rsidRPr="0085415E">
        <w:rPr>
          <w:i w:val="0"/>
          <w:color w:val="auto"/>
        </w:rPr>
        <w:t>O licitante será convocado para manifestação previamente a uma eventual desclassificação.</w:t>
      </w:r>
    </w:p>
    <w:p w14:paraId="6D2E608D" w14:textId="1AC6D9B1" w:rsidR="003C7A23" w:rsidRPr="0085415E" w:rsidRDefault="2F10D490" w:rsidP="0085415E">
      <w:pPr>
        <w:pStyle w:val="Nvel3-R"/>
        <w:ind w:left="567" w:firstLine="0"/>
        <w:rPr>
          <w:i w:val="0"/>
          <w:color w:val="auto"/>
        </w:rPr>
      </w:pPr>
      <w:r w:rsidRPr="0085415E">
        <w:rPr>
          <w:i w:val="0"/>
          <w:color w:val="auto"/>
        </w:rPr>
        <w:t>Constatada a existência de sanção, o licitante será reputado inabilitado, por falta de condição de participação.</w:t>
      </w:r>
    </w:p>
    <w:p w14:paraId="273AF883" w14:textId="36431C09" w:rsidR="003C7A23" w:rsidRPr="00E83F92" w:rsidRDefault="219C335C" w:rsidP="00C0687C">
      <w:pPr>
        <w:pStyle w:val="Nivel2"/>
        <w:numPr>
          <w:ilvl w:val="1"/>
          <w:numId w:val="1"/>
        </w:numPr>
        <w:ind w:left="0" w:firstLine="0"/>
      </w:pPr>
      <w:bookmarkStart w:id="42" w:name="_Hlk135317550"/>
      <w:r w:rsidRPr="00E83F92">
        <w:t>Na hipótese de inversão das fases de habilitação e julgamento, c</w:t>
      </w:r>
      <w:r w:rsidR="5BE632F9" w:rsidRPr="00E83F92">
        <w:t>aso atendidas as condições de participação, será iniciado o procedimento de habilitação.</w:t>
      </w:r>
    </w:p>
    <w:bookmarkEnd w:id="42"/>
    <w:p w14:paraId="1C5C73A9" w14:textId="4724F087" w:rsidR="003C7A23" w:rsidRPr="00E83F92" w:rsidRDefault="5BE632F9" w:rsidP="00C0687C">
      <w:pPr>
        <w:pStyle w:val="Nivel2"/>
        <w:numPr>
          <w:ilvl w:val="1"/>
          <w:numId w:val="1"/>
        </w:numPr>
        <w:ind w:left="0" w:firstLine="0"/>
        <w:rPr>
          <w:szCs w:val="22"/>
        </w:rPr>
      </w:pPr>
      <w:r w:rsidRPr="00E83F92">
        <w:t>Caso o licitante provisoriamente classificado em primeiro lugar tenha se utilizado de algum tratamento favorecido às ME/</w:t>
      </w:r>
      <w:proofErr w:type="spellStart"/>
      <w:r w:rsidRPr="00E83F92">
        <w:t>EPPs</w:t>
      </w:r>
      <w:proofErr w:type="spellEnd"/>
      <w:r w:rsidR="000709A3" w:rsidRPr="00E83F92">
        <w:t xml:space="preserve"> ou</w:t>
      </w:r>
      <w:r w:rsidR="001B0D42" w:rsidRPr="00E83F92">
        <w:t xml:space="preserve"> tenha se valido da aplicação da </w:t>
      </w:r>
      <w:r w:rsidR="00AE52BC" w:rsidRPr="00E83F92">
        <w:t>margem de preferência</w:t>
      </w:r>
      <w:r w:rsidRPr="00E83F92">
        <w:t xml:space="preserve">, o </w:t>
      </w:r>
      <w:r w:rsidR="00FB707C" w:rsidRPr="00E83F92">
        <w:rPr>
          <w:szCs w:val="22"/>
        </w:rPr>
        <w:t xml:space="preserve">Agente de Contratação </w:t>
      </w:r>
      <w:r w:rsidRPr="00E83F92">
        <w:rPr>
          <w:szCs w:val="22"/>
        </w:rPr>
        <w:t>verificará se</w:t>
      </w:r>
      <w:r w:rsidR="3BEAF317" w:rsidRPr="00E83F92">
        <w:rPr>
          <w:szCs w:val="22"/>
        </w:rPr>
        <w:t xml:space="preserve"> o licitante</w:t>
      </w:r>
      <w:r w:rsidRPr="00E83F92">
        <w:rPr>
          <w:szCs w:val="22"/>
        </w:rPr>
        <w:t xml:space="preserve"> faz jus ao benefício</w:t>
      </w:r>
      <w:r w:rsidR="001B0D42" w:rsidRPr="00E83F92">
        <w:rPr>
          <w:szCs w:val="22"/>
        </w:rPr>
        <w:t xml:space="preserve"> aplicado</w:t>
      </w:r>
      <w:r w:rsidR="00426914" w:rsidRPr="00E83F92">
        <w:rPr>
          <w:szCs w:val="22"/>
        </w:rPr>
        <w:t>.</w:t>
      </w:r>
    </w:p>
    <w:p w14:paraId="683D78A4" w14:textId="0B7BAEBA" w:rsidR="00AE52BC" w:rsidRPr="0085415E" w:rsidRDefault="00AE52BC" w:rsidP="0085415E">
      <w:pPr>
        <w:pStyle w:val="Nvel3-R"/>
        <w:ind w:left="567" w:firstLine="0"/>
        <w:rPr>
          <w:i w:val="0"/>
          <w:color w:val="auto"/>
        </w:rPr>
      </w:pPr>
      <w:r w:rsidRPr="0085415E">
        <w:rPr>
          <w:i w:val="0"/>
          <w:color w:val="auto"/>
        </w:rPr>
        <w:t>Caso o licitante não venha a comprovar o atendimento dos requisitos para fazer jus ao benefício da margem de preferência, as propostas serão reclassificadas, para fins de nova aplicação da margem de preferência.</w:t>
      </w:r>
    </w:p>
    <w:p w14:paraId="2AE47D7A" w14:textId="5EAA9846" w:rsidR="00DE579E" w:rsidRPr="00E83F92" w:rsidRDefault="5BE632F9" w:rsidP="00C0687C">
      <w:pPr>
        <w:pStyle w:val="Nivel2"/>
        <w:numPr>
          <w:ilvl w:val="1"/>
          <w:numId w:val="1"/>
        </w:numPr>
        <w:ind w:left="0" w:firstLine="0"/>
      </w:pPr>
      <w:r w:rsidRPr="00E83F92">
        <w:t xml:space="preserve">Verificadas as condições de participação e de utilização do tratamento favorecido, o </w:t>
      </w:r>
      <w:r w:rsidR="00FB707C" w:rsidRPr="00E83F92">
        <w:t>Agente de Contratação</w:t>
      </w:r>
      <w:r w:rsidRPr="00E83F92">
        <w:t xml:space="preserve"> examinará a proposta classificada em primeiro lugar quanto à adequação ao objeto e à compatibilidade do preço em relação ao máximo estipulado para contratação neste Edital e em seus anexos, observado o disposto no</w:t>
      </w:r>
      <w:r w:rsidR="00623EA2" w:rsidRPr="00E83F92">
        <w:t>s</w:t>
      </w:r>
      <w:r w:rsidRPr="00E83F92">
        <w:t xml:space="preserve"> </w:t>
      </w:r>
      <w:proofErr w:type="spellStart"/>
      <w:r w:rsidRPr="00E83F92">
        <w:t>art</w:t>
      </w:r>
      <w:r w:rsidR="00623EA2" w:rsidRPr="00E83F92">
        <w:t>s</w:t>
      </w:r>
      <w:proofErr w:type="spellEnd"/>
      <w:r w:rsidR="00623EA2" w:rsidRPr="00E83F92">
        <w:t>.</w:t>
      </w:r>
      <w:r w:rsidRPr="00E83F92">
        <w:t xml:space="preserve"> 29 a 35 da I</w:t>
      </w:r>
      <w:r w:rsidR="004771B1" w:rsidRPr="00E83F92">
        <w:t xml:space="preserve">nstrução </w:t>
      </w:r>
      <w:r w:rsidRPr="00E83F92">
        <w:t>N</w:t>
      </w:r>
      <w:r w:rsidR="004771B1" w:rsidRPr="00E83F92">
        <w:t>ormativa</w:t>
      </w:r>
      <w:r w:rsidRPr="00E83F92">
        <w:t xml:space="preserve"> SEGES</w:t>
      </w:r>
      <w:r w:rsidR="004771B1" w:rsidRPr="00E83F92">
        <w:t>/ME</w:t>
      </w:r>
      <w:r w:rsidRPr="00E83F92">
        <w:t xml:space="preserve"> nº 73, de 30 de setembro de 2022.</w:t>
      </w:r>
    </w:p>
    <w:p w14:paraId="73CF2299" w14:textId="1A755F8D" w:rsidR="003C7A23" w:rsidRPr="00E83F92" w:rsidRDefault="5BE632F9" w:rsidP="00C0687C">
      <w:pPr>
        <w:pStyle w:val="Nivel2"/>
        <w:numPr>
          <w:ilvl w:val="1"/>
          <w:numId w:val="1"/>
        </w:numPr>
        <w:ind w:left="0" w:firstLine="0"/>
      </w:pPr>
      <w:r w:rsidRPr="00E83F92">
        <w:t xml:space="preserve">Será desclassificada a proposta vencedora que: </w:t>
      </w:r>
    </w:p>
    <w:p w14:paraId="6C6F36C6" w14:textId="26B30952" w:rsidR="003C7A23" w:rsidRPr="0085415E" w:rsidRDefault="2F10D490" w:rsidP="0085415E">
      <w:pPr>
        <w:pStyle w:val="Nvel3-R"/>
        <w:ind w:left="567" w:firstLine="0"/>
        <w:rPr>
          <w:i w:val="0"/>
          <w:color w:val="auto"/>
        </w:rPr>
      </w:pPr>
      <w:proofErr w:type="gramStart"/>
      <w:r w:rsidRPr="0085415E">
        <w:rPr>
          <w:i w:val="0"/>
          <w:color w:val="auto"/>
        </w:rPr>
        <w:t>contiver</w:t>
      </w:r>
      <w:proofErr w:type="gramEnd"/>
      <w:r w:rsidRPr="0085415E">
        <w:rPr>
          <w:i w:val="0"/>
          <w:color w:val="auto"/>
        </w:rPr>
        <w:t xml:space="preserve"> vícios insanáveis;</w:t>
      </w:r>
    </w:p>
    <w:p w14:paraId="0195390D" w14:textId="4458488E" w:rsidR="003C7A23" w:rsidRPr="0085415E" w:rsidRDefault="2F10D490" w:rsidP="0085415E">
      <w:pPr>
        <w:pStyle w:val="Nvel3-R"/>
        <w:ind w:left="567" w:firstLine="0"/>
        <w:rPr>
          <w:i w:val="0"/>
          <w:color w:val="auto"/>
        </w:rPr>
      </w:pPr>
      <w:proofErr w:type="gramStart"/>
      <w:r w:rsidRPr="0085415E">
        <w:rPr>
          <w:i w:val="0"/>
          <w:color w:val="auto"/>
        </w:rPr>
        <w:t>não</w:t>
      </w:r>
      <w:proofErr w:type="gramEnd"/>
      <w:r w:rsidRPr="0085415E">
        <w:rPr>
          <w:i w:val="0"/>
          <w:color w:val="auto"/>
        </w:rPr>
        <w:t xml:space="preserve"> obedecer às especificações técnicas contidas no </w:t>
      </w:r>
      <w:r w:rsidR="00D93C44" w:rsidRPr="0085415E">
        <w:rPr>
          <w:i w:val="0"/>
          <w:color w:val="auto"/>
        </w:rPr>
        <w:t>Termo de Referência/Projeto Básico</w:t>
      </w:r>
      <w:r w:rsidRPr="0085415E">
        <w:rPr>
          <w:i w:val="0"/>
          <w:color w:val="auto"/>
        </w:rPr>
        <w:t>;</w:t>
      </w:r>
    </w:p>
    <w:p w14:paraId="54BA6995" w14:textId="77777777" w:rsidR="003C7A23" w:rsidRPr="0085415E" w:rsidRDefault="2F10D490" w:rsidP="0085415E">
      <w:pPr>
        <w:pStyle w:val="Nvel3-R"/>
        <w:ind w:left="567" w:firstLine="0"/>
        <w:rPr>
          <w:i w:val="0"/>
          <w:color w:val="auto"/>
        </w:rPr>
      </w:pPr>
      <w:proofErr w:type="gramStart"/>
      <w:r w:rsidRPr="0085415E">
        <w:rPr>
          <w:i w:val="0"/>
          <w:color w:val="auto"/>
        </w:rPr>
        <w:t>apresentar</w:t>
      </w:r>
      <w:proofErr w:type="gramEnd"/>
      <w:r w:rsidRPr="0085415E">
        <w:rPr>
          <w:i w:val="0"/>
          <w:color w:val="auto"/>
        </w:rPr>
        <w:t xml:space="preserve"> preços inexequíveis ou permanecerem acima do preço máximo definido para a contratação;</w:t>
      </w:r>
    </w:p>
    <w:p w14:paraId="0E716C60" w14:textId="6E6C7FAB" w:rsidR="003C7A23" w:rsidRPr="0085415E" w:rsidRDefault="2F10D490" w:rsidP="0085415E">
      <w:pPr>
        <w:pStyle w:val="Nvel3-R"/>
        <w:ind w:left="567" w:firstLine="0"/>
        <w:rPr>
          <w:i w:val="0"/>
          <w:color w:val="auto"/>
        </w:rPr>
      </w:pPr>
      <w:proofErr w:type="gramStart"/>
      <w:r w:rsidRPr="0085415E">
        <w:rPr>
          <w:i w:val="0"/>
          <w:color w:val="auto"/>
        </w:rPr>
        <w:t>não</w:t>
      </w:r>
      <w:proofErr w:type="gramEnd"/>
      <w:r w:rsidRPr="0085415E">
        <w:rPr>
          <w:i w:val="0"/>
          <w:color w:val="auto"/>
        </w:rPr>
        <w:t xml:space="preserve"> tiver sua exequibilidade demonstrada, quando exigido pela Administração;</w:t>
      </w:r>
    </w:p>
    <w:p w14:paraId="30574564" w14:textId="77777777" w:rsidR="003C7A23" w:rsidRPr="0085415E" w:rsidRDefault="2F10D490" w:rsidP="0085415E">
      <w:pPr>
        <w:pStyle w:val="Nvel3-R"/>
        <w:ind w:left="567" w:firstLine="0"/>
        <w:rPr>
          <w:i w:val="0"/>
          <w:color w:val="auto"/>
        </w:rPr>
      </w:pPr>
      <w:proofErr w:type="gramStart"/>
      <w:r w:rsidRPr="0085415E">
        <w:rPr>
          <w:i w:val="0"/>
          <w:color w:val="auto"/>
        </w:rPr>
        <w:t>apresentar</w:t>
      </w:r>
      <w:proofErr w:type="gramEnd"/>
      <w:r w:rsidRPr="0085415E">
        <w:rPr>
          <w:i w:val="0"/>
          <w:color w:val="auto"/>
        </w:rPr>
        <w:t xml:space="preserve"> desconformidade com quaisquer outras exigências deste Edital ou seus anexos, desde que insanável.</w:t>
      </w:r>
    </w:p>
    <w:p w14:paraId="1F0DCEBE" w14:textId="77777777" w:rsidR="003C7A23" w:rsidRPr="00E83F92" w:rsidRDefault="5BE632F9" w:rsidP="00C0687C">
      <w:pPr>
        <w:pStyle w:val="Nivel2"/>
        <w:numPr>
          <w:ilvl w:val="1"/>
          <w:numId w:val="1"/>
        </w:numPr>
        <w:ind w:left="0" w:firstLine="0"/>
      </w:pPr>
      <w:r w:rsidRPr="00E83F92">
        <w:t>No caso de bens e serviços em geral, é indício de inexequibilidade das propostas valores inferiores a 50% (cinquenta por cento) do valor orçado pela Administração.</w:t>
      </w:r>
    </w:p>
    <w:p w14:paraId="6FC11873" w14:textId="474374CA" w:rsidR="003C7A23" w:rsidRPr="00E83F92" w:rsidRDefault="2F10D490" w:rsidP="00C0687C">
      <w:pPr>
        <w:pStyle w:val="Nivel2"/>
        <w:numPr>
          <w:ilvl w:val="1"/>
          <w:numId w:val="1"/>
        </w:numPr>
        <w:ind w:left="0" w:firstLine="0"/>
      </w:pPr>
      <w:r w:rsidRPr="00E83F92">
        <w:t>A inexequibilidade, na hipótese de que trata o</w:t>
      </w:r>
      <w:r w:rsidR="00AE1F4E" w:rsidRPr="00E83F92">
        <w:t xml:space="preserve"> </w:t>
      </w:r>
      <w:r w:rsidR="00625E43" w:rsidRPr="00E83F92">
        <w:t xml:space="preserve">item </w:t>
      </w:r>
      <w:r w:rsidR="0058110F" w:rsidRPr="00E83F92">
        <w:t>anterior</w:t>
      </w:r>
      <w:r w:rsidRPr="00E83F92">
        <w:t xml:space="preserve">, só será considerada após diligência do </w:t>
      </w:r>
      <w:r w:rsidR="00C0687C" w:rsidRPr="00E83F92">
        <w:t>Agente de Contratação</w:t>
      </w:r>
      <w:r w:rsidRPr="00E83F92">
        <w:t>, que comprove:</w:t>
      </w:r>
    </w:p>
    <w:p w14:paraId="5DD3F447" w14:textId="278795FD" w:rsidR="003C7A23" w:rsidRPr="0085415E" w:rsidRDefault="5BE632F9" w:rsidP="0085415E">
      <w:pPr>
        <w:pStyle w:val="Nvel3-R"/>
        <w:ind w:left="567" w:firstLine="0"/>
        <w:rPr>
          <w:i w:val="0"/>
          <w:color w:val="auto"/>
        </w:rPr>
      </w:pPr>
      <w:proofErr w:type="gramStart"/>
      <w:r w:rsidRPr="0085415E">
        <w:rPr>
          <w:i w:val="0"/>
          <w:color w:val="auto"/>
        </w:rPr>
        <w:t>que</w:t>
      </w:r>
      <w:proofErr w:type="gramEnd"/>
      <w:r w:rsidRPr="0085415E">
        <w:rPr>
          <w:i w:val="0"/>
          <w:color w:val="auto"/>
        </w:rPr>
        <w:t xml:space="preserve"> o custo do licitante ultrapassa o valor da proposta; e</w:t>
      </w:r>
    </w:p>
    <w:p w14:paraId="274F356A" w14:textId="5C9B20D2" w:rsidR="003C7A23" w:rsidRPr="0085415E" w:rsidRDefault="5BE632F9" w:rsidP="0085415E">
      <w:pPr>
        <w:pStyle w:val="Nvel3-R"/>
        <w:ind w:left="567" w:firstLine="0"/>
        <w:rPr>
          <w:i w:val="0"/>
          <w:color w:val="auto"/>
        </w:rPr>
      </w:pPr>
      <w:proofErr w:type="gramStart"/>
      <w:r w:rsidRPr="0085415E">
        <w:rPr>
          <w:i w:val="0"/>
          <w:color w:val="auto"/>
        </w:rPr>
        <w:t>inexistirem</w:t>
      </w:r>
      <w:proofErr w:type="gramEnd"/>
      <w:r w:rsidRPr="0085415E">
        <w:rPr>
          <w:i w:val="0"/>
          <w:color w:val="auto"/>
        </w:rPr>
        <w:t xml:space="preserve"> custos de oportunidade capazes de justificar o vulto da oferta.</w:t>
      </w:r>
    </w:p>
    <w:p w14:paraId="24C0F362" w14:textId="537EBAF6" w:rsidR="003C7A23" w:rsidRPr="00E83F92" w:rsidRDefault="5BE632F9" w:rsidP="00C0687C">
      <w:pPr>
        <w:pStyle w:val="Nivel2"/>
        <w:numPr>
          <w:ilvl w:val="1"/>
          <w:numId w:val="1"/>
        </w:numPr>
        <w:ind w:left="0" w:firstLine="0"/>
      </w:pPr>
      <w:r w:rsidRPr="00E83F92">
        <w:t xml:space="preserve">Em contratação de </w:t>
      </w:r>
      <w:r w:rsidR="00BF7C3E" w:rsidRPr="00E83F92">
        <w:t xml:space="preserve">obras e </w:t>
      </w:r>
      <w:r w:rsidRPr="00E83F92">
        <w:t xml:space="preserve">serviços de engenharia, além das disposições acima, a análise de exequibilidade e </w:t>
      </w:r>
      <w:proofErr w:type="spellStart"/>
      <w:r w:rsidRPr="00E83F92">
        <w:t>sobrepreço</w:t>
      </w:r>
      <w:proofErr w:type="spellEnd"/>
      <w:r w:rsidRPr="00E83F92">
        <w:t xml:space="preserve"> considerará o seguinte:</w:t>
      </w:r>
    </w:p>
    <w:p w14:paraId="1945C235" w14:textId="139204D2" w:rsidR="003C7A23" w:rsidRPr="0085415E" w:rsidRDefault="2F10D490" w:rsidP="0085415E">
      <w:pPr>
        <w:pStyle w:val="Nvel3-R"/>
        <w:ind w:left="567" w:firstLine="0"/>
        <w:rPr>
          <w:i w:val="0"/>
          <w:color w:val="auto"/>
        </w:rPr>
      </w:pPr>
      <w:r w:rsidRPr="0085415E">
        <w:rPr>
          <w:i w:val="0"/>
          <w:color w:val="auto"/>
        </w:rPr>
        <w:t xml:space="preserve">Nos regimes de execução por tarefa, empreitada por preço global ou empreitada integral, </w:t>
      </w:r>
      <w:r w:rsidR="0097521B" w:rsidRPr="0085415E">
        <w:rPr>
          <w:i w:val="0"/>
          <w:color w:val="auto"/>
        </w:rPr>
        <w:t xml:space="preserve">contratação </w:t>
      </w:r>
      <w:proofErr w:type="spellStart"/>
      <w:r w:rsidRPr="0085415E">
        <w:rPr>
          <w:i w:val="0"/>
          <w:color w:val="auto"/>
        </w:rPr>
        <w:t>semi-integrada</w:t>
      </w:r>
      <w:proofErr w:type="spellEnd"/>
      <w:r w:rsidRPr="0085415E">
        <w:rPr>
          <w:i w:val="0"/>
          <w:color w:val="auto"/>
        </w:rPr>
        <w:t xml:space="preserve"> ou </w:t>
      </w:r>
      <w:r w:rsidR="0097521B" w:rsidRPr="0085415E">
        <w:rPr>
          <w:i w:val="0"/>
          <w:color w:val="auto"/>
        </w:rPr>
        <w:t xml:space="preserve">contratação </w:t>
      </w:r>
      <w:r w:rsidRPr="0085415E">
        <w:rPr>
          <w:i w:val="0"/>
          <w:color w:val="auto"/>
        </w:rPr>
        <w:t xml:space="preserve">integrada, a caracterização do </w:t>
      </w:r>
      <w:proofErr w:type="spellStart"/>
      <w:r w:rsidRPr="0085415E">
        <w:rPr>
          <w:i w:val="0"/>
          <w:color w:val="auto"/>
        </w:rPr>
        <w:t>sobrepreço</w:t>
      </w:r>
      <w:proofErr w:type="spellEnd"/>
      <w:r w:rsidRPr="0085415E">
        <w:rPr>
          <w:i w:val="0"/>
          <w:color w:val="auto"/>
        </w:rPr>
        <w:t xml:space="preserve"> se dará pela superação do valor global estimado;</w:t>
      </w:r>
    </w:p>
    <w:p w14:paraId="2438294C" w14:textId="5835729E" w:rsidR="003C7A23" w:rsidRPr="0085415E" w:rsidRDefault="2F10D490" w:rsidP="0085415E">
      <w:pPr>
        <w:pStyle w:val="Nvel3-R"/>
        <w:ind w:left="567" w:firstLine="0"/>
        <w:rPr>
          <w:i w:val="0"/>
          <w:color w:val="auto"/>
        </w:rPr>
      </w:pPr>
      <w:r w:rsidRPr="0085415E">
        <w:rPr>
          <w:i w:val="0"/>
          <w:color w:val="auto"/>
        </w:rPr>
        <w:t xml:space="preserve">No regime de empreitada por preço unitário, a caracterização do </w:t>
      </w:r>
      <w:proofErr w:type="spellStart"/>
      <w:r w:rsidRPr="0085415E">
        <w:rPr>
          <w:i w:val="0"/>
          <w:color w:val="auto"/>
        </w:rPr>
        <w:t>sobrepreço</w:t>
      </w:r>
      <w:proofErr w:type="spellEnd"/>
      <w:r w:rsidRPr="0085415E">
        <w:rPr>
          <w:i w:val="0"/>
          <w:color w:val="auto"/>
        </w:rPr>
        <w:t xml:space="preserve"> se dará pela superação do valor global estimado e pela superação de custo unitário tido como relevante, conforme planilha anexa ao edital;</w:t>
      </w:r>
    </w:p>
    <w:p w14:paraId="05E20F49" w14:textId="16F7414F" w:rsidR="003C7A23" w:rsidRPr="0085415E" w:rsidRDefault="2F10D490" w:rsidP="0085415E">
      <w:pPr>
        <w:pStyle w:val="Nvel3-R"/>
        <w:ind w:left="567" w:firstLine="0"/>
        <w:rPr>
          <w:i w:val="0"/>
          <w:color w:val="auto"/>
        </w:rPr>
      </w:pPr>
      <w:r w:rsidRPr="0085415E">
        <w:rPr>
          <w:i w:val="0"/>
          <w:color w:val="auto"/>
        </w:rPr>
        <w:t xml:space="preserve">No caso de </w:t>
      </w:r>
      <w:r w:rsidR="00862113" w:rsidRPr="0085415E">
        <w:rPr>
          <w:i w:val="0"/>
          <w:color w:val="auto"/>
        </w:rPr>
        <w:t xml:space="preserve">obras e </w:t>
      </w:r>
      <w:r w:rsidRPr="0085415E">
        <w:rPr>
          <w:i w:val="0"/>
          <w:color w:val="auto"/>
        </w:rPr>
        <w:t>serviços de engenharia, serão consideradas inexequíveis as propostas cujos valores forem inferiores a 75% (setenta e cinco por cento) do valor orçado pela Administração, independentemente do regime de execução.</w:t>
      </w:r>
    </w:p>
    <w:p w14:paraId="29F94165" w14:textId="1208E065" w:rsidR="003C7A23" w:rsidRPr="00E83F92" w:rsidRDefault="5BE632F9" w:rsidP="00C0687C">
      <w:pPr>
        <w:pStyle w:val="Nivel2"/>
        <w:numPr>
          <w:ilvl w:val="1"/>
          <w:numId w:val="1"/>
        </w:numPr>
        <w:ind w:left="0" w:firstLine="0"/>
      </w:pPr>
      <w:r w:rsidRPr="00E83F92">
        <w:t xml:space="preserve">Se houver indícios de inexequibilidade da proposta de preço, ou em caso da necessidade de esclarecimentos complementares, poderão ser efetuadas diligências, para que </w:t>
      </w:r>
      <w:r w:rsidR="00BA306D" w:rsidRPr="00E83F92">
        <w:t xml:space="preserve">o </w:t>
      </w:r>
      <w:r w:rsidR="00B414D2" w:rsidRPr="00E83F92">
        <w:t xml:space="preserve">licitante </w:t>
      </w:r>
      <w:r w:rsidRPr="00E83F92">
        <w:t>comprove a exequibilidade</w:t>
      </w:r>
      <w:r w:rsidR="4D2A9142" w:rsidRPr="00E83F92">
        <w:t xml:space="preserve"> </w:t>
      </w:r>
      <w:r w:rsidRPr="00E83F92">
        <w:t>da</w:t>
      </w:r>
      <w:r w:rsidR="4D2A9142" w:rsidRPr="00E83F92">
        <w:t xml:space="preserve"> </w:t>
      </w:r>
      <w:r w:rsidRPr="00E83F92">
        <w:t>proposta.</w:t>
      </w:r>
    </w:p>
    <w:p w14:paraId="5A4E95EF" w14:textId="77777777" w:rsidR="003C7A23" w:rsidRPr="00E83F92" w:rsidRDefault="5BE632F9" w:rsidP="00C0687C">
      <w:pPr>
        <w:pStyle w:val="Nivel2"/>
        <w:numPr>
          <w:ilvl w:val="1"/>
          <w:numId w:val="1"/>
        </w:numPr>
        <w:ind w:left="0" w:firstLine="0"/>
      </w:pPr>
      <w:r w:rsidRPr="00E83F92">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064232A6" w:rsidR="00086BB6" w:rsidRPr="0085415E" w:rsidRDefault="2F10D490" w:rsidP="0085415E">
      <w:pPr>
        <w:pStyle w:val="Nvel3-R"/>
        <w:ind w:left="567" w:firstLine="0"/>
        <w:rPr>
          <w:i w:val="0"/>
          <w:color w:val="auto"/>
        </w:rPr>
      </w:pPr>
      <w:bookmarkStart w:id="43" w:name="_Hlk126568356"/>
      <w:r w:rsidRPr="0085415E">
        <w:rPr>
          <w:i w:val="0"/>
          <w:color w:val="auto"/>
        </w:rPr>
        <w:t xml:space="preserve">Em se tratando de </w:t>
      </w:r>
      <w:r w:rsidR="00862113" w:rsidRPr="0085415E">
        <w:rPr>
          <w:i w:val="0"/>
          <w:color w:val="auto"/>
        </w:rPr>
        <w:t xml:space="preserve">obras e </w:t>
      </w:r>
      <w:r w:rsidRPr="0085415E">
        <w:rPr>
          <w:i w:val="0"/>
          <w:color w:val="auto"/>
        </w:rPr>
        <w:t>serviços de engenharia, o licitante vencedor será convocado a apresentar à Administração, por meio eletrônico, as planilhas com indicação dos quantitativos e dos custos unitários</w:t>
      </w:r>
      <w:bookmarkEnd w:id="43"/>
      <w:r w:rsidRPr="0085415E">
        <w:rPr>
          <w:i w:val="0"/>
          <w:color w:val="aut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5415E">
        <w:rPr>
          <w:i w:val="0"/>
          <w:color w:val="auto"/>
        </w:rPr>
        <w:t>semi-integrada</w:t>
      </w:r>
      <w:proofErr w:type="spellEnd"/>
      <w:r w:rsidRPr="0085415E">
        <w:rPr>
          <w:i w:val="0"/>
          <w:color w:val="auto"/>
        </w:rPr>
        <w:t xml:space="preserve"> e contratação integrada, exclusivamente para eventuais adequações indispensáveis no cronograma físico-financeiro e para balizar excepcional aditamento posterior do contrato.</w:t>
      </w:r>
    </w:p>
    <w:p w14:paraId="39294B6C" w14:textId="1718F9CF" w:rsidR="00140C04" w:rsidRPr="0085415E" w:rsidRDefault="54971A75" w:rsidP="0085415E">
      <w:pPr>
        <w:pStyle w:val="Nvel3-R"/>
        <w:ind w:left="567" w:firstLine="0"/>
        <w:rPr>
          <w:i w:val="0"/>
          <w:color w:val="auto"/>
        </w:rPr>
      </w:pPr>
      <w:r w:rsidRPr="0085415E">
        <w:rPr>
          <w:i w:val="0"/>
          <w:color w:val="auto"/>
        </w:rPr>
        <w:t>Em se tratando de serviços com fornecimento de mão de obra em regime de dedicação exclusiva</w:t>
      </w:r>
      <w:r w:rsidR="7F1DE3B2" w:rsidRPr="0085415E">
        <w:rPr>
          <w:i w:val="0"/>
          <w:color w:val="auto"/>
        </w:rPr>
        <w:t xml:space="preserve"> cuja produtividade seja mensurável</w:t>
      </w:r>
      <w:r w:rsidR="73DE500F" w:rsidRPr="0085415E">
        <w:rPr>
          <w:i w:val="0"/>
          <w:color w:val="auto"/>
        </w:rPr>
        <w:t xml:space="preserve"> e indicada pela Administração</w:t>
      </w:r>
      <w:r w:rsidR="7F1DE3B2" w:rsidRPr="0085415E">
        <w:rPr>
          <w:i w:val="0"/>
          <w:color w:val="auto"/>
        </w:rPr>
        <w:t>, o licitante deverá indicar a p</w:t>
      </w:r>
      <w:r w:rsidRPr="0085415E">
        <w:rPr>
          <w:i w:val="0"/>
          <w:color w:val="auto"/>
        </w:rPr>
        <w:t>rodutividade adotada e</w:t>
      </w:r>
      <w:r w:rsidR="2FC77CAE" w:rsidRPr="0085415E">
        <w:rPr>
          <w:i w:val="0"/>
          <w:color w:val="auto"/>
        </w:rPr>
        <w:t xml:space="preserve"> a quantidade de pessoal que será alocado na execução contratual.</w:t>
      </w:r>
    </w:p>
    <w:p w14:paraId="73CD3742" w14:textId="613B533D" w:rsidR="00086BB6" w:rsidRPr="0085415E" w:rsidRDefault="2FC77CAE" w:rsidP="0085415E">
      <w:pPr>
        <w:pStyle w:val="Nvel3-R"/>
        <w:ind w:left="567" w:firstLine="0"/>
        <w:rPr>
          <w:i w:val="0"/>
          <w:color w:val="auto"/>
        </w:rPr>
      </w:pPr>
      <w:r w:rsidRPr="0085415E">
        <w:rPr>
          <w:i w:val="0"/>
          <w:color w:val="auto"/>
        </w:rPr>
        <w:t xml:space="preserve">Caso a produtividade </w:t>
      </w:r>
      <w:r w:rsidR="00B414D2" w:rsidRPr="0085415E">
        <w:rPr>
          <w:i w:val="0"/>
          <w:color w:val="auto"/>
        </w:rPr>
        <w:t xml:space="preserve">seja </w:t>
      </w:r>
      <w:r w:rsidR="54971A75" w:rsidRPr="0085415E">
        <w:rPr>
          <w:i w:val="0"/>
          <w:color w:val="auto"/>
        </w:rPr>
        <w:t xml:space="preserve">diferente daquela utilizada pela Administração como referência, ou não estiver contida na faixa referencial de produtividade, mas admitida pelo ato convocatório, </w:t>
      </w:r>
      <w:r w:rsidR="11BF49D3" w:rsidRPr="0085415E">
        <w:rPr>
          <w:i w:val="0"/>
          <w:color w:val="auto"/>
        </w:rPr>
        <w:t xml:space="preserve">o licitante deverá </w:t>
      </w:r>
      <w:r w:rsidR="60E8C844" w:rsidRPr="0085415E">
        <w:rPr>
          <w:i w:val="0"/>
          <w:color w:val="auto"/>
        </w:rPr>
        <w:t xml:space="preserve">apresentar </w:t>
      </w:r>
      <w:r w:rsidR="54971A75" w:rsidRPr="0085415E">
        <w:rPr>
          <w:i w:val="0"/>
          <w:color w:val="auto"/>
        </w:rPr>
        <w:t xml:space="preserve">a respectiva comprovação de exequibilidade; </w:t>
      </w:r>
    </w:p>
    <w:p w14:paraId="011D4324" w14:textId="4FBF2007" w:rsidR="00086BB6" w:rsidRPr="0085415E" w:rsidRDefault="54971A75" w:rsidP="0085415E">
      <w:pPr>
        <w:pStyle w:val="Nvel3-R"/>
        <w:ind w:left="567" w:firstLine="0"/>
        <w:rPr>
          <w:i w:val="0"/>
          <w:color w:val="auto"/>
        </w:rPr>
      </w:pPr>
      <w:r w:rsidRPr="0085415E">
        <w:rPr>
          <w:i w:val="0"/>
          <w:color w:val="auto"/>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4E98C216" w:rsidR="00086BB6" w:rsidRPr="0085415E" w:rsidRDefault="54971A75" w:rsidP="0085415E">
      <w:pPr>
        <w:pStyle w:val="Nvel3-R"/>
        <w:ind w:left="567" w:firstLine="0"/>
        <w:rPr>
          <w:i w:val="0"/>
          <w:color w:val="auto"/>
        </w:rPr>
      </w:pPr>
      <w:r w:rsidRPr="0085415E">
        <w:rPr>
          <w:i w:val="0"/>
          <w:color w:val="auto"/>
        </w:rPr>
        <w:t>Para efeito do subitem anterior, admite-se a adequação técnica da metodologia empregada pela contratada, visando assegurar a execução do objeto, desde que mantidas as condições para a justa remuneração do serviço.</w:t>
      </w:r>
    </w:p>
    <w:p w14:paraId="4C28A5E7" w14:textId="67854BE4" w:rsidR="003C7A23" w:rsidRPr="00E83F92" w:rsidRDefault="5BE632F9" w:rsidP="00C0687C">
      <w:pPr>
        <w:pStyle w:val="Nivel2"/>
        <w:numPr>
          <w:ilvl w:val="1"/>
          <w:numId w:val="1"/>
        </w:numPr>
        <w:ind w:left="0" w:firstLine="0"/>
      </w:pPr>
      <w:r w:rsidRPr="00E83F92">
        <w:t xml:space="preserve">Erros no preenchimento da planilha não constituem motivo para a desclassificação da proposta. A planilha poderá́ ser ajustada pelo </w:t>
      </w:r>
      <w:r w:rsidR="00B414D2" w:rsidRPr="00E83F92">
        <w:t>licitante</w:t>
      </w:r>
      <w:r w:rsidRPr="00E83F92">
        <w:t>, no prazo indicado pelo sistema, desde que não haja majoração do preço</w:t>
      </w:r>
      <w:r w:rsidR="4B88A043" w:rsidRPr="00E83F92">
        <w:t xml:space="preserve"> e </w:t>
      </w:r>
      <w:r w:rsidR="6E2E9AF8" w:rsidRPr="00E83F92">
        <w:t xml:space="preserve">que </w:t>
      </w:r>
      <w:r w:rsidR="4B88A043" w:rsidRPr="00E83F92">
        <w:t>se comprove que este é o bastante para arcar com todos os custos da contratação;</w:t>
      </w:r>
    </w:p>
    <w:p w14:paraId="4E717186" w14:textId="7C436E76" w:rsidR="003C7A23" w:rsidRPr="0085415E" w:rsidRDefault="2F10D490" w:rsidP="0085415E">
      <w:pPr>
        <w:pStyle w:val="Nvel3-R"/>
        <w:ind w:left="567" w:firstLine="0"/>
        <w:rPr>
          <w:i w:val="0"/>
          <w:color w:val="auto"/>
        </w:rPr>
      </w:pPr>
      <w:r w:rsidRPr="0085415E">
        <w:rPr>
          <w:i w:val="0"/>
          <w:color w:val="auto"/>
        </w:rPr>
        <w:t>O ajuste de que trata este dispositivo se limita a sanar erros ou falhas que não alterem a substância das propostas;</w:t>
      </w:r>
    </w:p>
    <w:p w14:paraId="711CFD04" w14:textId="6406A9E5" w:rsidR="003C7A23" w:rsidRPr="0085415E" w:rsidRDefault="2F10D490" w:rsidP="0085415E">
      <w:pPr>
        <w:pStyle w:val="Nvel3-R"/>
        <w:ind w:left="567" w:firstLine="0"/>
        <w:rPr>
          <w:i w:val="0"/>
          <w:color w:val="auto"/>
        </w:rPr>
      </w:pPr>
      <w:r w:rsidRPr="0085415E">
        <w:rPr>
          <w:i w:val="0"/>
          <w:color w:val="auto"/>
        </w:rPr>
        <w:t>Considera-se erro no preenchimento da planilha passível de correção a indicação de recolhimento de impostos e contribuições na forma do Simples Nacional, quando não cabível esse regime.</w:t>
      </w:r>
    </w:p>
    <w:p w14:paraId="54DA13B0" w14:textId="55FDB11C" w:rsidR="005A7699" w:rsidRPr="00E83F92" w:rsidRDefault="65721AC1" w:rsidP="00C0687C">
      <w:pPr>
        <w:pStyle w:val="Nivel2"/>
        <w:numPr>
          <w:ilvl w:val="1"/>
          <w:numId w:val="1"/>
        </w:numPr>
        <w:ind w:left="0" w:firstLine="0"/>
      </w:pPr>
      <w:r w:rsidRPr="00E83F92">
        <w:t>Para fins de análise da proposta quanto ao cumprimento das especificações do objeto, poderá ser colhida a manifestação escrita do setor requisitante do serviço ou da área especializada no objeto.</w:t>
      </w:r>
    </w:p>
    <w:p w14:paraId="6495F54D" w14:textId="64EA27D0" w:rsidR="0037566F" w:rsidRPr="00E83F92" w:rsidRDefault="0037566F" w:rsidP="00C0687C">
      <w:pPr>
        <w:pStyle w:val="Nivel2"/>
        <w:numPr>
          <w:ilvl w:val="1"/>
          <w:numId w:val="1"/>
        </w:numPr>
        <w:ind w:left="0" w:firstLine="0"/>
      </w:pPr>
      <w:bookmarkStart w:id="44" w:name="_Hlk190267203"/>
      <w:r w:rsidRPr="00E83F92">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4"/>
    <w:p w14:paraId="00236C68" w14:textId="395B86FD" w:rsidR="003C7A23" w:rsidRPr="00E83F92" w:rsidRDefault="5BE632F9" w:rsidP="00C0687C">
      <w:pPr>
        <w:pStyle w:val="Nivel2"/>
        <w:numPr>
          <w:ilvl w:val="1"/>
          <w:numId w:val="1"/>
        </w:numPr>
        <w:ind w:left="0" w:firstLine="0"/>
      </w:pPr>
      <w:r w:rsidRPr="00E83F92">
        <w:t xml:space="preserve">Caso o </w:t>
      </w:r>
      <w:r w:rsidR="00D93C44" w:rsidRPr="00E83F92">
        <w:t xml:space="preserve">Termo de Referência </w:t>
      </w:r>
      <w:r w:rsidRPr="00E83F92">
        <w:t xml:space="preserve">exija a apresentação de amostra, o licitante classificado em primeiro lugar deverá apresentá-la, conforme disciplinado no </w:t>
      </w:r>
      <w:r w:rsidR="00D93C44" w:rsidRPr="00E83F92">
        <w:t>Termo de Referência</w:t>
      </w:r>
      <w:r w:rsidRPr="00E83F92">
        <w:t>, sob pena de não aceitação da proposta.</w:t>
      </w:r>
    </w:p>
    <w:p w14:paraId="6A027F43" w14:textId="77777777" w:rsidR="003C7A23" w:rsidRPr="00E83F92" w:rsidRDefault="5BE632F9" w:rsidP="00C0687C">
      <w:pPr>
        <w:pStyle w:val="Nivel2"/>
        <w:numPr>
          <w:ilvl w:val="1"/>
          <w:numId w:val="1"/>
        </w:numPr>
        <w:ind w:left="0" w:firstLine="0"/>
      </w:pPr>
      <w:r w:rsidRPr="00E83F92">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E83F92" w:rsidRDefault="5BE632F9" w:rsidP="00C0687C">
      <w:pPr>
        <w:pStyle w:val="Nivel2"/>
        <w:numPr>
          <w:ilvl w:val="1"/>
          <w:numId w:val="1"/>
        </w:numPr>
        <w:ind w:left="0" w:firstLine="0"/>
      </w:pPr>
      <w:r w:rsidRPr="00E83F92">
        <w:t>Os resultados das avaliações serão divulgados por meio de mensagem no sistema.</w:t>
      </w:r>
    </w:p>
    <w:p w14:paraId="2E6DDED4" w14:textId="3C4BEAA8" w:rsidR="003C7A23" w:rsidRPr="00E83F92" w:rsidRDefault="5BE632F9" w:rsidP="00C0687C">
      <w:pPr>
        <w:pStyle w:val="Nivel2"/>
        <w:numPr>
          <w:ilvl w:val="1"/>
          <w:numId w:val="1"/>
        </w:numPr>
        <w:ind w:left="0" w:firstLine="0"/>
      </w:pPr>
      <w:r w:rsidRPr="00E83F92">
        <w:t xml:space="preserve">No caso de não haver entrega da amostra ou ocorrer atraso na entrega, sem justificativa aceita pelo </w:t>
      </w:r>
      <w:r w:rsidR="00FB707C" w:rsidRPr="00E83F92">
        <w:t>Agente de Contratação</w:t>
      </w:r>
      <w:r w:rsidRPr="00E83F92">
        <w:t>, ou havendo entrega de amostra fora das especificações previstas neste Edital, a proposta do licitante será recusada.</w:t>
      </w:r>
    </w:p>
    <w:p w14:paraId="480A3CE9" w14:textId="0E4F5733" w:rsidR="003C7A23" w:rsidRPr="00E83F92" w:rsidRDefault="5BE632F9" w:rsidP="00C0687C">
      <w:pPr>
        <w:pStyle w:val="Nivel2"/>
        <w:numPr>
          <w:ilvl w:val="1"/>
          <w:numId w:val="1"/>
        </w:numPr>
        <w:ind w:left="0" w:firstLine="0"/>
      </w:pPr>
      <w:r w:rsidRPr="00E83F92">
        <w:t xml:space="preserve">Se </w:t>
      </w:r>
      <w:proofErr w:type="gramStart"/>
      <w:r w:rsidRPr="00E83F92">
        <w:t>a(</w:t>
      </w:r>
      <w:proofErr w:type="gramEnd"/>
      <w:r w:rsidRPr="00E83F92">
        <w:t xml:space="preserve">s) amostra(s) apresentada(s) pelo primeiro classificado não for(em) aceita(s), o </w:t>
      </w:r>
      <w:r w:rsidR="00FB707C" w:rsidRPr="00E83F92">
        <w:t>Pregoeiro/Agente de Contratação/Comissão</w:t>
      </w:r>
      <w:r w:rsidRPr="00E83F92">
        <w:t xml:space="preserve"> analisará a aceitabilidade da proposta ou lance ofertado pelo segundo classificado. Seguir-se-á com a verificação </w:t>
      </w:r>
      <w:proofErr w:type="gramStart"/>
      <w:r w:rsidRPr="00E83F92">
        <w:t>da(</w:t>
      </w:r>
      <w:proofErr w:type="gramEnd"/>
      <w:r w:rsidRPr="00E83F92">
        <w:t xml:space="preserve">s) amostra(s) e, assim, sucessivamente, até a verificação de uma que atenda às especificações constantes no </w:t>
      </w:r>
      <w:r w:rsidR="00D93C44" w:rsidRPr="00E83F92">
        <w:t>Termo de Referência</w:t>
      </w:r>
      <w:r w:rsidRPr="00E83F92">
        <w:t>.</w:t>
      </w:r>
    </w:p>
    <w:p w14:paraId="57FC3574" w14:textId="6569F559" w:rsidR="009C637F" w:rsidRPr="00E83F92" w:rsidRDefault="00211769" w:rsidP="00C0687C">
      <w:pPr>
        <w:pStyle w:val="Nivel2"/>
        <w:numPr>
          <w:ilvl w:val="1"/>
          <w:numId w:val="1"/>
        </w:numPr>
        <w:ind w:left="0" w:firstLine="0"/>
      </w:pPr>
      <w:r w:rsidRPr="00E83F92">
        <w:t xml:space="preserve">No caso de serviços com dedicação exclusiva de mão-de-obra, </w:t>
      </w:r>
      <w:r w:rsidR="00690722" w:rsidRPr="00E83F92">
        <w:t>o</w:t>
      </w:r>
      <w:r w:rsidR="009C637F" w:rsidRPr="00E83F92">
        <w:t xml:space="preserve"> licitante deverá entregar junto com sua proposta de preços, os seguintes documentos:</w:t>
      </w:r>
    </w:p>
    <w:p w14:paraId="019B89A6" w14:textId="5A2DF891" w:rsidR="009C637F" w:rsidRPr="0085415E" w:rsidRDefault="009C637F" w:rsidP="0085415E">
      <w:pPr>
        <w:pStyle w:val="Nvel3-R"/>
        <w:ind w:left="567" w:firstLine="0"/>
        <w:rPr>
          <w:i w:val="0"/>
          <w:color w:val="auto"/>
        </w:rPr>
      </w:pPr>
      <w:proofErr w:type="gramStart"/>
      <w:r w:rsidRPr="0085415E">
        <w:rPr>
          <w:i w:val="0"/>
          <w:color w:val="auto"/>
        </w:rPr>
        <w:t>declaração</w:t>
      </w:r>
      <w:proofErr w:type="gramEnd"/>
      <w:r w:rsidRPr="0085415E">
        <w:rPr>
          <w:i w:val="0"/>
          <w:color w:val="auto"/>
        </w:rPr>
        <w:t xml:space="preserve"> informando o enquadramento sindical da empresa, a atividade econômica preponderante e a justificativa para adoção do instrumento coletivo do trabalho em que se baseia sua proposta;</w:t>
      </w:r>
    </w:p>
    <w:p w14:paraId="46FC4500" w14:textId="6CA2DE43" w:rsidR="009C637F" w:rsidRPr="0085415E" w:rsidRDefault="009C637F" w:rsidP="0085415E">
      <w:pPr>
        <w:pStyle w:val="Nvel3-R"/>
        <w:ind w:left="567" w:firstLine="0"/>
        <w:rPr>
          <w:i w:val="0"/>
          <w:color w:val="auto"/>
        </w:rPr>
      </w:pPr>
      <w:proofErr w:type="gramStart"/>
      <w:r w:rsidRPr="0085415E">
        <w:rPr>
          <w:i w:val="0"/>
          <w:color w:val="auto"/>
        </w:rPr>
        <w:t>cópia</w:t>
      </w:r>
      <w:proofErr w:type="gramEnd"/>
      <w:r w:rsidRPr="0085415E">
        <w:rPr>
          <w:i w:val="0"/>
          <w:color w:val="auto"/>
        </w:rPr>
        <w:t xml:space="preserve"> da carta ou registro sindical do sindicato a qual ele declara ser enquadrado, em razão do regramento do enquadramento sindical previsto na CLT ou por força de decisão judicial; </w:t>
      </w:r>
    </w:p>
    <w:p w14:paraId="333FFC00" w14:textId="5B29D7C0" w:rsidR="00A368D7" w:rsidRPr="0085415E" w:rsidRDefault="00A368D7" w:rsidP="0085415E">
      <w:pPr>
        <w:pStyle w:val="Nvel3-R"/>
        <w:ind w:left="567" w:firstLine="0"/>
        <w:rPr>
          <w:i w:val="0"/>
          <w:color w:val="auto"/>
        </w:rPr>
      </w:pPr>
      <w:proofErr w:type="gramStart"/>
      <w:r w:rsidRPr="0085415E">
        <w:rPr>
          <w:i w:val="0"/>
          <w:color w:val="auto"/>
        </w:rPr>
        <w:t>cópia</w:t>
      </w:r>
      <w:proofErr w:type="gramEnd"/>
      <w:r w:rsidRPr="0085415E">
        <w:rPr>
          <w:i w:val="0"/>
          <w:color w:val="auto"/>
        </w:rPr>
        <w:t xml:space="preserve"> do Acordo, Convenção Coletiva de Trabalho ou Dissídio Coletivo utilizado pelo licitante para a elaboração da planilha de custos e formação de preços que embasam o valor global ofertado;</w:t>
      </w:r>
      <w:r w:rsidR="00432BF9" w:rsidRPr="0085415E">
        <w:rPr>
          <w:i w:val="0"/>
          <w:color w:val="auto"/>
        </w:rPr>
        <w:t xml:space="preserve"> e</w:t>
      </w:r>
    </w:p>
    <w:p w14:paraId="37F0D00E" w14:textId="3EC60A1E" w:rsidR="00211769" w:rsidRPr="0085415E" w:rsidRDefault="009C637F" w:rsidP="0085415E">
      <w:pPr>
        <w:pStyle w:val="Nvel3-R"/>
        <w:ind w:left="567" w:firstLine="0"/>
        <w:rPr>
          <w:i w:val="0"/>
          <w:color w:val="auto"/>
        </w:rPr>
      </w:pPr>
      <w:proofErr w:type="gramStart"/>
      <w:r w:rsidRPr="0085415E">
        <w:rPr>
          <w:i w:val="0"/>
          <w:color w:val="auto"/>
        </w:rPr>
        <w:t>declaração</w:t>
      </w:r>
      <w:proofErr w:type="gramEnd"/>
      <w:r w:rsidRPr="0085415E">
        <w:rPr>
          <w:i w:val="0"/>
          <w:color w:val="auto"/>
        </w:rPr>
        <w:t xml:space="preserve"> de que se responsabiliza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w:t>
      </w:r>
      <w:r w:rsidR="00470C5A" w:rsidRPr="0085415E">
        <w:rPr>
          <w:i w:val="0"/>
          <w:color w:val="auto"/>
        </w:rPr>
        <w:t xml:space="preserve">nº </w:t>
      </w:r>
      <w:r w:rsidRPr="0085415E">
        <w:rPr>
          <w:i w:val="0"/>
          <w:color w:val="auto"/>
        </w:rPr>
        <w:t>14.133</w:t>
      </w:r>
      <w:r w:rsidR="00470C5A" w:rsidRPr="0085415E">
        <w:rPr>
          <w:i w:val="0"/>
          <w:color w:val="auto"/>
        </w:rPr>
        <w:t xml:space="preserve">, de </w:t>
      </w:r>
      <w:r w:rsidRPr="0085415E">
        <w:rPr>
          <w:i w:val="0"/>
          <w:color w:val="auto"/>
        </w:rPr>
        <w:t>2021;</w:t>
      </w:r>
    </w:p>
    <w:p w14:paraId="7240CCFE" w14:textId="5F89B56B" w:rsidR="00ED0883" w:rsidRPr="00E83F92" w:rsidRDefault="00ED0883" w:rsidP="00FC3B67">
      <w:pPr>
        <w:pStyle w:val="Nivel2"/>
        <w:numPr>
          <w:ilvl w:val="1"/>
          <w:numId w:val="1"/>
        </w:numPr>
        <w:ind w:left="0" w:firstLine="0"/>
      </w:pPr>
      <w:r w:rsidRPr="00E83F92">
        <w:t xml:space="preserve"> Na hipótese dos postos de trabalho licitados se distribuírem por território correspondente a mais de uma base sindical da categoria profissional, deverão ser informadas cada uma das normas coletivas utilizadas para o cálculo do custo individual dos postos, a partir da base territorial de cada sindicato.</w:t>
      </w:r>
    </w:p>
    <w:p w14:paraId="59FFE986" w14:textId="50E37D2B" w:rsidR="00341551" w:rsidRPr="00E83F92" w:rsidRDefault="00341551" w:rsidP="00FC3B67">
      <w:pPr>
        <w:pStyle w:val="Nivel2"/>
        <w:numPr>
          <w:ilvl w:val="1"/>
          <w:numId w:val="1"/>
        </w:numPr>
        <w:ind w:left="0" w:firstLine="0"/>
      </w:pPr>
      <w:r w:rsidRPr="00E83F92">
        <w:t xml:space="preserve">O </w:t>
      </w:r>
      <w:r w:rsidR="00FC3B67" w:rsidRPr="00E83F92">
        <w:t>agente de contratação</w:t>
      </w:r>
      <w:r w:rsidRPr="00E83F92">
        <w:t xml:space="preserve"> realizará a verificação da observância da proposta classificada provisoriamente em primeiro lugar quanto aos custos unitários mínimos relevantes estabelecidos pela Administração, além dos demais aspectos ligados à conformidade da proposta ao objeto licitado e à compatibilidade do preço.</w:t>
      </w:r>
    </w:p>
    <w:p w14:paraId="4861325E" w14:textId="5791DFDC" w:rsidR="00341551" w:rsidRPr="00E83F92" w:rsidRDefault="00341551" w:rsidP="00FC3B67">
      <w:pPr>
        <w:pStyle w:val="Nivel2"/>
        <w:numPr>
          <w:ilvl w:val="1"/>
          <w:numId w:val="1"/>
        </w:numPr>
        <w:ind w:left="0" w:firstLine="0"/>
      </w:pPr>
      <w:r w:rsidRPr="00E83F92">
        <w:t>O pregoeiro/agente de contratação/comissão de contratação concederá o prazo de no mínimo duas horas para readequação da proposta quando esta não observar os custos unitários mínimos relevantes, sob pena de desclassificação, na forma da Instrução Normativa nº 73, de 30 de setembro de 2022.</w:t>
      </w:r>
    </w:p>
    <w:p w14:paraId="5A39735A" w14:textId="600F2AAA" w:rsidR="00341551" w:rsidRPr="00E83F92" w:rsidRDefault="00863ED8" w:rsidP="00FC3B67">
      <w:pPr>
        <w:pStyle w:val="Nivel2"/>
        <w:numPr>
          <w:ilvl w:val="1"/>
          <w:numId w:val="1"/>
        </w:numPr>
        <w:ind w:left="0" w:firstLine="0"/>
      </w:pPr>
      <w:r w:rsidRPr="00E83F92">
        <w:t xml:space="preserve">O agente de contratação </w:t>
      </w:r>
      <w:r w:rsidR="00341551" w:rsidRPr="00E83F92">
        <w:t>deve verificar se as previsões do Acordo, Convenção Coletiva de Trabalho ou Dissídio Coletivo indicado</w:t>
      </w:r>
      <w:r w:rsidR="007E59F5" w:rsidRPr="00E83F92">
        <w:t xml:space="preserve">s pela Administração </w:t>
      </w:r>
      <w:r w:rsidR="00341551" w:rsidRPr="00E83F92">
        <w:t>estão sendo contempladas na Planilha de Custos e Formação de Preços</w:t>
      </w:r>
      <w:r w:rsidR="007E59F5" w:rsidRPr="00E83F92">
        <w:t>, em especial,</w:t>
      </w:r>
      <w:r w:rsidR="00341551" w:rsidRPr="00E83F92">
        <w:t xml:space="preserve"> quando </w:t>
      </w:r>
      <w:r w:rsidR="007E59F5" w:rsidRPr="00E83F92">
        <w:t xml:space="preserve">o </w:t>
      </w:r>
      <w:r w:rsidR="00341551" w:rsidRPr="00E83F92">
        <w:t>Acordo, Convenção Coletiva de Trabalho ou Dissídio Coletivo</w:t>
      </w:r>
      <w:r w:rsidR="007E59F5" w:rsidRPr="00E83F92">
        <w:t xml:space="preserve"> utilizado pelo licitante for </w:t>
      </w:r>
      <w:r w:rsidR="00341551" w:rsidRPr="00E83F92">
        <w:t xml:space="preserve">diferente </w:t>
      </w:r>
      <w:r w:rsidR="00503147" w:rsidRPr="00E83F92">
        <w:t xml:space="preserve">da norma coletiva </w:t>
      </w:r>
      <w:r w:rsidR="00341551" w:rsidRPr="00E83F92">
        <w:t>paradigma</w:t>
      </w:r>
      <w:r w:rsidR="00503147" w:rsidRPr="00E83F92">
        <w:t xml:space="preserve"> utilizada pela Administração</w:t>
      </w:r>
      <w:r w:rsidR="00341551" w:rsidRPr="00E83F92">
        <w:t>.</w:t>
      </w:r>
    </w:p>
    <w:p w14:paraId="690B38CE" w14:textId="37C59339" w:rsidR="00341551" w:rsidRPr="00E83F92" w:rsidRDefault="00341551" w:rsidP="00FC3B67">
      <w:pPr>
        <w:pStyle w:val="Nivel2"/>
        <w:numPr>
          <w:ilvl w:val="1"/>
          <w:numId w:val="1"/>
        </w:numPr>
        <w:ind w:left="0" w:firstLine="0"/>
      </w:pPr>
      <w:r w:rsidRPr="00E83F92">
        <w:t xml:space="preserve">Deverão prevalecer os valores que forem mais benéficos ao trabalhador, na hipótese </w:t>
      </w:r>
      <w:r w:rsidR="007E59F5" w:rsidRPr="00E83F92">
        <w:t xml:space="preserve">de que </w:t>
      </w:r>
      <w:r w:rsidRPr="00E83F92">
        <w:t xml:space="preserve">o Acordo, Convenção Coletiva de Trabalho ou Dissídio Coletivo indicado </w:t>
      </w:r>
      <w:r w:rsidR="006D273C" w:rsidRPr="00E83F92">
        <w:t xml:space="preserve">pelo licitante </w:t>
      </w:r>
      <w:r w:rsidRPr="00E83F92">
        <w:t>estabelecerem valores de remuneração, incluindo salário base e adicionais, de auxílio-alimentação e de benefícios superiores aos do Acordo, Convenção Coletiva de Trabalho ou Dissídio Coletivo utilizado como paradigma.</w:t>
      </w:r>
    </w:p>
    <w:p w14:paraId="3C84D4EA" w14:textId="777E249F" w:rsidR="003C7A23" w:rsidRPr="00E83F92" w:rsidRDefault="5BE632F9" w:rsidP="00417EE3">
      <w:pPr>
        <w:pStyle w:val="Nivel01"/>
        <w:spacing w:line="276" w:lineRule="auto"/>
        <w:rPr>
          <w:rFonts w:ascii="Times New Roman" w:hAnsi="Times New Roman" w:cs="Times New Roman"/>
        </w:rPr>
      </w:pPr>
      <w:bookmarkStart w:id="45" w:name="_Toc135469202"/>
      <w:bookmarkStart w:id="46" w:name="_Toc216258194"/>
      <w:r w:rsidRPr="00E83F92">
        <w:rPr>
          <w:rFonts w:ascii="Times New Roman" w:hAnsi="Times New Roman" w:cs="Times New Roman"/>
        </w:rPr>
        <w:t>DA FASE DE HABILITAÇÃO</w:t>
      </w:r>
      <w:bookmarkEnd w:id="45"/>
      <w:bookmarkEnd w:id="46"/>
    </w:p>
    <w:p w14:paraId="4EE8D8D1" w14:textId="5E1E0217" w:rsidR="003C7A23" w:rsidRPr="00E83F92" w:rsidRDefault="5BE632F9" w:rsidP="00FC3B67">
      <w:pPr>
        <w:pStyle w:val="Nivel2"/>
        <w:numPr>
          <w:ilvl w:val="1"/>
          <w:numId w:val="1"/>
        </w:numPr>
        <w:ind w:left="0" w:firstLine="0"/>
      </w:pPr>
      <w:r w:rsidRPr="00E83F92">
        <w:t xml:space="preserve">Os documentos previstos no </w:t>
      </w:r>
      <w:r w:rsidR="00D93C44" w:rsidRPr="00E83F92">
        <w:t>Termo de Referência</w:t>
      </w:r>
      <w:r w:rsidRPr="00E83F92">
        <w:t xml:space="preserve">, necessários e suficientes para demonstrar a capacidade do licitante de realizar o objeto da licitação, serão exigidos para fins de habilitação, nos termos dos </w:t>
      </w:r>
      <w:proofErr w:type="spellStart"/>
      <w:r w:rsidRPr="00E83F92">
        <w:t>arts</w:t>
      </w:r>
      <w:proofErr w:type="spellEnd"/>
      <w:r w:rsidRPr="00E83F92">
        <w:t>. 62 a 70 da Lei nº 14.133, de 2021.</w:t>
      </w:r>
    </w:p>
    <w:p w14:paraId="55D2B286" w14:textId="4E0621D7" w:rsidR="003C7A23" w:rsidRPr="0085415E" w:rsidRDefault="2F10D490" w:rsidP="0085415E">
      <w:pPr>
        <w:pStyle w:val="Nvel3-R"/>
        <w:ind w:left="567" w:firstLine="0"/>
        <w:rPr>
          <w:i w:val="0"/>
          <w:color w:val="auto"/>
        </w:rPr>
      </w:pPr>
      <w:bookmarkStart w:id="47" w:name="_Ref114663777"/>
      <w:r w:rsidRPr="0085415E">
        <w:rPr>
          <w:i w:val="0"/>
          <w:color w:val="auto"/>
        </w:rPr>
        <w:t>A documentação exigida para fins de habilitação jurídica, fiscal, social e trabalhista e econômico-</w:t>
      </w:r>
      <w:proofErr w:type="spellStart"/>
      <w:r w:rsidRPr="0085415E">
        <w:rPr>
          <w:i w:val="0"/>
          <w:color w:val="auto"/>
        </w:rPr>
        <w:t>ﬁnanceira</w:t>
      </w:r>
      <w:proofErr w:type="spellEnd"/>
      <w:r w:rsidRPr="0085415E">
        <w:rPr>
          <w:i w:val="0"/>
          <w:color w:val="auto"/>
        </w:rPr>
        <w:t>, poderá</w:t>
      </w:r>
      <w:r w:rsidR="64E27A9E" w:rsidRPr="0085415E">
        <w:rPr>
          <w:i w:val="0"/>
          <w:color w:val="auto"/>
        </w:rPr>
        <w:t xml:space="preserve"> </w:t>
      </w:r>
      <w:r w:rsidRPr="0085415E">
        <w:rPr>
          <w:i w:val="0"/>
          <w:color w:val="auto"/>
        </w:rPr>
        <w:t xml:space="preserve">ser substituída pelo registro cadastral no </w:t>
      </w:r>
      <w:proofErr w:type="spellStart"/>
      <w:r w:rsidR="00623EA2" w:rsidRPr="0085415E">
        <w:rPr>
          <w:i w:val="0"/>
          <w:color w:val="auto"/>
        </w:rPr>
        <w:t>Sicaf</w:t>
      </w:r>
      <w:proofErr w:type="spellEnd"/>
      <w:r w:rsidRPr="0085415E">
        <w:rPr>
          <w:i w:val="0"/>
          <w:color w:val="auto"/>
        </w:rPr>
        <w:t>.</w:t>
      </w:r>
      <w:bookmarkEnd w:id="47"/>
    </w:p>
    <w:p w14:paraId="0F17AE67" w14:textId="29B037C7" w:rsidR="003C7A23" w:rsidRPr="00E83F92" w:rsidRDefault="5BE632F9" w:rsidP="00FC3B67">
      <w:pPr>
        <w:pStyle w:val="Nivel2"/>
        <w:numPr>
          <w:ilvl w:val="1"/>
          <w:numId w:val="1"/>
        </w:numPr>
        <w:ind w:left="0" w:firstLine="0"/>
      </w:pPr>
      <w:r w:rsidRPr="00E83F92">
        <w:t>Quando permitida a</w:t>
      </w:r>
      <w:r w:rsidR="731DEAA0" w:rsidRPr="00E83F92">
        <w:t xml:space="preserve"> </w:t>
      </w:r>
      <w:r w:rsidRPr="00E83F92">
        <w:t>participação de empresas estrangeiras que não funcionem no País, as exigências de habilitação serão atendidas mediante documentos equivalentes, inicialmente apresentados em tradução livre.</w:t>
      </w:r>
    </w:p>
    <w:p w14:paraId="1A8A523A" w14:textId="301FB2BF" w:rsidR="003C7A23" w:rsidRPr="00E83F92" w:rsidRDefault="5BE632F9" w:rsidP="00FC3B67">
      <w:pPr>
        <w:pStyle w:val="Nivel2"/>
        <w:numPr>
          <w:ilvl w:val="1"/>
          <w:numId w:val="1"/>
        </w:numPr>
        <w:ind w:left="0" w:firstLine="0"/>
      </w:pPr>
      <w:r w:rsidRPr="00E83F92">
        <w:t xml:space="preserve">Na hipótese de o licitante vencedor ser empresa estrangeira que não funcione no País, para </w:t>
      </w:r>
      <w:proofErr w:type="spellStart"/>
      <w:r w:rsidRPr="00E83F92">
        <w:t>ﬁns</w:t>
      </w:r>
      <w:proofErr w:type="spellEnd"/>
      <w:r w:rsidRPr="00E83F92">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E83F92">
        <w:t>consularizados</w:t>
      </w:r>
      <w:proofErr w:type="spellEnd"/>
      <w:r w:rsidRPr="00E83F92">
        <w:t xml:space="preserve"> pelos respectivos consulados ou embaixadas.</w:t>
      </w:r>
    </w:p>
    <w:p w14:paraId="4B8AFE07" w14:textId="3FEE7A9C" w:rsidR="003C7A23" w:rsidRPr="00E83F92" w:rsidRDefault="5BE632F9" w:rsidP="00FC3B67">
      <w:pPr>
        <w:pStyle w:val="Nivel2"/>
        <w:numPr>
          <w:ilvl w:val="1"/>
          <w:numId w:val="1"/>
        </w:numPr>
        <w:ind w:left="0" w:firstLine="0"/>
      </w:pPr>
      <w:r w:rsidRPr="00E83F92">
        <w:t>Os documentos exigidos para fins de habilitação poderão ser apresentados em original</w:t>
      </w:r>
      <w:r w:rsidR="00FC3B67" w:rsidRPr="00E83F92">
        <w:t xml:space="preserve"> ou por cópia. </w:t>
      </w:r>
    </w:p>
    <w:p w14:paraId="2E4024D1" w14:textId="6B80FEB2" w:rsidR="003C7A23" w:rsidRPr="00E83F92" w:rsidRDefault="5BE632F9" w:rsidP="00FC3B67">
      <w:pPr>
        <w:pStyle w:val="Nivel2"/>
        <w:numPr>
          <w:ilvl w:val="1"/>
          <w:numId w:val="1"/>
        </w:numPr>
        <w:ind w:left="0" w:firstLine="0"/>
      </w:pPr>
      <w:r w:rsidRPr="00E83F92">
        <w:t>Os documentos exigidos para fins de habilitação poderão ser substituídos por registro cadastral emitido por órgão ou entidade pública, desde que o registro tenha sido feito em obediência ao disposto na Lei nº 14.133</w:t>
      </w:r>
      <w:r w:rsidR="00896AE7" w:rsidRPr="00E83F92">
        <w:t xml:space="preserve">, de </w:t>
      </w:r>
      <w:r w:rsidRPr="00E83F92">
        <w:t>2021.</w:t>
      </w:r>
    </w:p>
    <w:p w14:paraId="6DD12A55" w14:textId="0BB5ABEA" w:rsidR="003C7A23" w:rsidRPr="00E83F92" w:rsidRDefault="5BE632F9" w:rsidP="00FC3B67">
      <w:pPr>
        <w:pStyle w:val="Nivel2"/>
        <w:numPr>
          <w:ilvl w:val="1"/>
          <w:numId w:val="1"/>
        </w:numPr>
        <w:ind w:left="0" w:firstLine="0"/>
      </w:pPr>
      <w:r w:rsidRPr="00E83F92">
        <w:t>Será verificado se o licitante apresentou declaração de que atende aos requisitos de habilitação, e o declarante responderá pela veracidade das informações prestadas, na forma da lei</w:t>
      </w:r>
      <w:r w:rsidR="00A724F5" w:rsidRPr="00E83F92">
        <w:t>.</w:t>
      </w:r>
    </w:p>
    <w:p w14:paraId="3FC50509" w14:textId="77777777" w:rsidR="003C7A23" w:rsidRPr="00E83F92" w:rsidRDefault="5BE632F9" w:rsidP="00FC3B67">
      <w:pPr>
        <w:pStyle w:val="Nivel2"/>
        <w:numPr>
          <w:ilvl w:val="1"/>
          <w:numId w:val="1"/>
        </w:numPr>
        <w:ind w:left="0" w:firstLine="0"/>
      </w:pPr>
      <w:r w:rsidRPr="00E83F92">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E83F92" w:rsidRDefault="5BE632F9" w:rsidP="00FC3B67">
      <w:pPr>
        <w:pStyle w:val="Nivel2"/>
        <w:numPr>
          <w:ilvl w:val="1"/>
          <w:numId w:val="1"/>
        </w:numPr>
        <w:ind w:left="0" w:firstLine="0"/>
      </w:pPr>
      <w:r w:rsidRPr="00E83F92">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E83F92">
        <w:t>infralegais</w:t>
      </w:r>
      <w:proofErr w:type="spellEnd"/>
      <w:r w:rsidRPr="00E83F92">
        <w:t>, nas convenções coletivas de trabalho e nos termos de ajustamento de conduta vigentes na data de entrega das propostas.</w:t>
      </w:r>
    </w:p>
    <w:p w14:paraId="4BA09E2E" w14:textId="77777777" w:rsidR="003C7A23" w:rsidRPr="00E83F92" w:rsidRDefault="5BE632F9" w:rsidP="00FC3B67">
      <w:pPr>
        <w:pStyle w:val="Nivel2"/>
        <w:numPr>
          <w:ilvl w:val="1"/>
          <w:numId w:val="1"/>
        </w:numPr>
        <w:ind w:left="0" w:firstLine="0"/>
      </w:pPr>
      <w:r w:rsidRPr="00E83F92">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43AE20FE" w:rsidR="003C7A23" w:rsidRPr="00E83F92" w:rsidRDefault="2F10D490" w:rsidP="00C15C22">
      <w:pPr>
        <w:pStyle w:val="Nvel3-R"/>
        <w:tabs>
          <w:tab w:val="left" w:pos="709"/>
          <w:tab w:val="left" w:pos="993"/>
        </w:tabs>
        <w:ind w:left="284" w:firstLine="0"/>
        <w:rPr>
          <w:i w:val="0"/>
          <w:color w:val="auto"/>
        </w:rPr>
      </w:pPr>
      <w:r w:rsidRPr="00E83F92">
        <w:rPr>
          <w:i w:val="0"/>
          <w:color w:val="auto"/>
        </w:rPr>
        <w:t xml:space="preserve">O licitante que optar por realizar vistoria prévia terá disponibilizado pela Administração data e horário exclusivos, a ser agendado </w:t>
      </w:r>
      <w:r w:rsidR="00FC3B67" w:rsidRPr="00E83F92">
        <w:rPr>
          <w:i w:val="0"/>
          <w:color w:val="auto"/>
        </w:rPr>
        <w:t>através do e-mail: semgipe.pmsg@gmail.com</w:t>
      </w:r>
      <w:r w:rsidRPr="00E83F92">
        <w:rPr>
          <w:i w:val="0"/>
          <w:color w:val="auto"/>
        </w:rPr>
        <w:t>, de modo que seu agendamento não coincida com o agendamento de outros licitantes.</w:t>
      </w:r>
    </w:p>
    <w:p w14:paraId="38B6D636" w14:textId="77777777" w:rsidR="003C7A23" w:rsidRPr="00E83F92" w:rsidRDefault="2F10D490" w:rsidP="00C15C22">
      <w:pPr>
        <w:pStyle w:val="Nvel3-R"/>
        <w:tabs>
          <w:tab w:val="left" w:pos="709"/>
          <w:tab w:val="left" w:pos="993"/>
        </w:tabs>
        <w:ind w:left="284" w:firstLine="0"/>
        <w:rPr>
          <w:i w:val="0"/>
          <w:color w:val="auto"/>
        </w:rPr>
      </w:pPr>
      <w:r w:rsidRPr="00E83F92">
        <w:rPr>
          <w:i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7CAB27D5" w14:textId="3BF21E5C" w:rsidR="003C7A23" w:rsidRPr="00E83F92" w:rsidRDefault="5BE632F9" w:rsidP="00FC3B67">
      <w:pPr>
        <w:pStyle w:val="Nivel2"/>
        <w:numPr>
          <w:ilvl w:val="1"/>
          <w:numId w:val="1"/>
        </w:numPr>
        <w:ind w:left="0" w:firstLine="0"/>
      </w:pPr>
      <w:r w:rsidRPr="00E83F92">
        <w:t xml:space="preserve">A habilitação será verificada por meio do </w:t>
      </w:r>
      <w:proofErr w:type="spellStart"/>
      <w:r w:rsidRPr="00E83F92">
        <w:t>Sicaf</w:t>
      </w:r>
      <w:proofErr w:type="spellEnd"/>
      <w:r w:rsidRPr="00E83F92">
        <w:t>, nos documentos por ele abrangidos.</w:t>
      </w:r>
    </w:p>
    <w:p w14:paraId="4D240E30" w14:textId="5D8C3DEA" w:rsidR="003C7A23" w:rsidRPr="00505C30" w:rsidRDefault="2F10D490" w:rsidP="00505C30">
      <w:pPr>
        <w:pStyle w:val="Nvel3-R"/>
        <w:tabs>
          <w:tab w:val="left" w:pos="709"/>
          <w:tab w:val="left" w:pos="993"/>
        </w:tabs>
        <w:ind w:left="284" w:firstLine="0"/>
        <w:rPr>
          <w:i w:val="0"/>
          <w:color w:val="auto"/>
        </w:rPr>
      </w:pPr>
      <w:r w:rsidRPr="00505C30">
        <w:rPr>
          <w:i w:val="0"/>
          <w:color w:val="auto"/>
        </w:rPr>
        <w:t>Somente haverá a necessidade de comprovação do preenchimento de requisitos mediante apresentação dos documentos originais não-digitais quando houver dúvida em relação à integridade do documento digital ou quando a lei expressamente o exigir.</w:t>
      </w:r>
    </w:p>
    <w:p w14:paraId="7B41325B" w14:textId="52F687A7" w:rsidR="003C7A23" w:rsidRPr="00E83F92" w:rsidRDefault="5BE632F9" w:rsidP="00FC3B67">
      <w:pPr>
        <w:pStyle w:val="Nivel2"/>
        <w:numPr>
          <w:ilvl w:val="1"/>
          <w:numId w:val="1"/>
        </w:numPr>
        <w:ind w:left="0" w:firstLine="0"/>
      </w:pPr>
      <w:r w:rsidRPr="00E83F92">
        <w:t xml:space="preserve">É de responsabilidade do licitante conferir a exatidão dos seus dados cadastrais no </w:t>
      </w:r>
      <w:proofErr w:type="spellStart"/>
      <w:r w:rsidRPr="00E83F92">
        <w:t>Sicaf</w:t>
      </w:r>
      <w:proofErr w:type="spellEnd"/>
      <w:r w:rsidRPr="00E83F92">
        <w:t xml:space="preserve"> e mantê-los atualizados junto aos órgãos responsáveis pela informação, devendo proceder, imediatamente, à correção ou à alteração dos registros tão logo identifique incorreção ou aqueles se tornem desatualizados.</w:t>
      </w:r>
    </w:p>
    <w:p w14:paraId="0F35D4FB" w14:textId="44F1F08A" w:rsidR="003C7A23" w:rsidRPr="00505C30" w:rsidRDefault="2F10D490" w:rsidP="00505C30">
      <w:pPr>
        <w:pStyle w:val="Nvel3-R"/>
        <w:tabs>
          <w:tab w:val="left" w:pos="709"/>
          <w:tab w:val="left" w:pos="993"/>
        </w:tabs>
        <w:ind w:left="284" w:firstLine="0"/>
        <w:rPr>
          <w:i w:val="0"/>
          <w:color w:val="auto"/>
        </w:rPr>
      </w:pPr>
      <w:r w:rsidRPr="00505C30">
        <w:rPr>
          <w:i w:val="0"/>
          <w:color w:val="auto"/>
        </w:rPr>
        <w:t>A não observância do disposto no item anterior poderá ensejar desclassificação no momento da habilitação.</w:t>
      </w:r>
    </w:p>
    <w:p w14:paraId="1F3867D8" w14:textId="15A2DD2D" w:rsidR="003C7A23" w:rsidRPr="00E83F92" w:rsidRDefault="5BE632F9" w:rsidP="00FC3B67">
      <w:pPr>
        <w:pStyle w:val="Nivel2"/>
        <w:numPr>
          <w:ilvl w:val="1"/>
          <w:numId w:val="1"/>
        </w:numPr>
        <w:ind w:left="0" w:firstLine="0"/>
      </w:pPr>
      <w:r w:rsidRPr="00E83F92">
        <w:t xml:space="preserve">A verificação pelo </w:t>
      </w:r>
      <w:r w:rsidR="00FB707C" w:rsidRPr="00E83F92">
        <w:t>Agente de Contratação</w:t>
      </w:r>
      <w:r w:rsidRPr="00E83F92">
        <w:t>, em sítios eletrônicos oficiais de órgãos e entidades emissores de certidões constitui meio legal de prova, para fins de habilitação.</w:t>
      </w:r>
    </w:p>
    <w:p w14:paraId="51F487F5" w14:textId="43AACEBF" w:rsidR="003C7A23" w:rsidRPr="00505C30" w:rsidRDefault="2F10D490" w:rsidP="00505C30">
      <w:pPr>
        <w:pStyle w:val="Nvel3-R"/>
        <w:tabs>
          <w:tab w:val="left" w:pos="709"/>
          <w:tab w:val="left" w:pos="993"/>
        </w:tabs>
        <w:ind w:left="284" w:firstLine="0"/>
        <w:rPr>
          <w:i w:val="0"/>
          <w:color w:val="auto"/>
        </w:rPr>
      </w:pPr>
      <w:bookmarkStart w:id="48" w:name="_Ref114663151"/>
      <w:r w:rsidRPr="00505C30">
        <w:rPr>
          <w:i w:val="0"/>
          <w:color w:val="auto"/>
        </w:rPr>
        <w:t xml:space="preserve">Os documentos exigidos para habilitação que não estejam contemplados no </w:t>
      </w:r>
      <w:proofErr w:type="spellStart"/>
      <w:r w:rsidRPr="00505C30">
        <w:rPr>
          <w:i w:val="0"/>
          <w:color w:val="auto"/>
        </w:rPr>
        <w:t>Sicaf</w:t>
      </w:r>
      <w:proofErr w:type="spellEnd"/>
      <w:r w:rsidRPr="00505C30">
        <w:rPr>
          <w:i w:val="0"/>
          <w:color w:val="auto"/>
        </w:rPr>
        <w:t xml:space="preserve"> serão enviados por meio do sistema, em formato digital, no prazo de </w:t>
      </w:r>
      <w:r w:rsidR="00FC3B67" w:rsidRPr="00505C30">
        <w:rPr>
          <w:i w:val="0"/>
          <w:color w:val="auto"/>
        </w:rPr>
        <w:t>02(duas) horas</w:t>
      </w:r>
      <w:r w:rsidRPr="00505C30">
        <w:rPr>
          <w:i w:val="0"/>
          <w:color w:val="auto"/>
        </w:rPr>
        <w:t xml:space="preserve">, prorrogável por igual período, contado da solicitação do </w:t>
      </w:r>
      <w:r w:rsidR="00FB707C" w:rsidRPr="00505C30">
        <w:rPr>
          <w:i w:val="0"/>
          <w:color w:val="auto"/>
        </w:rPr>
        <w:t>Pregoeiro/Agente de Contratação/Comissão</w:t>
      </w:r>
      <w:r w:rsidRPr="00505C30">
        <w:rPr>
          <w:i w:val="0"/>
          <w:color w:val="auto"/>
        </w:rPr>
        <w:t>.</w:t>
      </w:r>
      <w:bookmarkEnd w:id="48"/>
    </w:p>
    <w:p w14:paraId="2D10AE94" w14:textId="50DF17AB" w:rsidR="003C7A23" w:rsidRPr="00505C30" w:rsidRDefault="2F10D490" w:rsidP="00505C30">
      <w:pPr>
        <w:pStyle w:val="Nvel3-R"/>
        <w:tabs>
          <w:tab w:val="left" w:pos="709"/>
          <w:tab w:val="left" w:pos="993"/>
        </w:tabs>
        <w:ind w:left="284" w:firstLine="0"/>
        <w:rPr>
          <w:i w:val="0"/>
          <w:color w:val="auto"/>
        </w:rPr>
      </w:pPr>
      <w:bookmarkStart w:id="49" w:name="_Ref201824335"/>
      <w:r w:rsidRPr="00505C30">
        <w:rPr>
          <w:i w:val="0"/>
          <w:color w:val="auto"/>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w:t>
      </w:r>
      <w:r w:rsidR="00140F99" w:rsidRPr="00505C30">
        <w:rPr>
          <w:i w:val="0"/>
          <w:color w:val="auto"/>
        </w:rPr>
        <w:t>/ME</w:t>
      </w:r>
      <w:r w:rsidRPr="00505C30">
        <w:rPr>
          <w:i w:val="0"/>
          <w:color w:val="auto"/>
        </w:rPr>
        <w:t xml:space="preserve"> nº 73, de 30 de setembro de 2022.</w:t>
      </w:r>
      <w:bookmarkEnd w:id="49"/>
    </w:p>
    <w:p w14:paraId="74061ECE" w14:textId="77777777" w:rsidR="003C7A23" w:rsidRPr="00E83F92" w:rsidRDefault="5BE632F9" w:rsidP="00FC3B67">
      <w:pPr>
        <w:pStyle w:val="Nivel2"/>
        <w:numPr>
          <w:ilvl w:val="1"/>
          <w:numId w:val="1"/>
        </w:numPr>
        <w:ind w:left="0" w:firstLine="0"/>
      </w:pPr>
      <w:r w:rsidRPr="00E83F92">
        <w:t xml:space="preserve">A verificação no </w:t>
      </w:r>
      <w:proofErr w:type="spellStart"/>
      <w:r w:rsidRPr="00E83F92">
        <w:t>Sicaf</w:t>
      </w:r>
      <w:proofErr w:type="spellEnd"/>
      <w:r w:rsidRPr="00E83F92">
        <w:t xml:space="preserve"> ou a exigência dos documentos nele não contidos somente será feita em relação ao licitante vencedor.</w:t>
      </w:r>
    </w:p>
    <w:p w14:paraId="29D8CA23" w14:textId="5CCD040A" w:rsidR="003C7A23" w:rsidRPr="00505C30" w:rsidRDefault="2F10D490" w:rsidP="00505C30">
      <w:pPr>
        <w:pStyle w:val="Nvel3-R"/>
        <w:tabs>
          <w:tab w:val="left" w:pos="709"/>
          <w:tab w:val="left" w:pos="993"/>
        </w:tabs>
        <w:ind w:left="284" w:firstLine="0"/>
        <w:rPr>
          <w:i w:val="0"/>
          <w:color w:val="auto"/>
        </w:rPr>
      </w:pPr>
      <w:r w:rsidRPr="00505C30">
        <w:rPr>
          <w:i w:val="0"/>
          <w:color w:val="auto"/>
        </w:rPr>
        <w:t xml:space="preserve">Os documentos relativos à regularidade fiscal que constem do </w:t>
      </w:r>
      <w:r w:rsidR="00D93C44" w:rsidRPr="00505C30">
        <w:rPr>
          <w:i w:val="0"/>
          <w:color w:val="auto"/>
        </w:rPr>
        <w:t>Termo de Referência</w:t>
      </w:r>
      <w:r w:rsidRPr="00505C30">
        <w:rPr>
          <w:i w:val="0"/>
          <w:color w:val="auto"/>
        </w:rPr>
        <w:t xml:space="preserve"> somente serão exigidos, em qualquer caso, em momento posterior ao julgamento das propostas, e apenas do licitante mais bem classificado.</w:t>
      </w:r>
    </w:p>
    <w:p w14:paraId="7CCF5995" w14:textId="1516FBA2" w:rsidR="003C7A23" w:rsidRPr="00505C30" w:rsidRDefault="2F10D490" w:rsidP="00505C30">
      <w:pPr>
        <w:pStyle w:val="Nvel3-R"/>
        <w:tabs>
          <w:tab w:val="left" w:pos="709"/>
          <w:tab w:val="left" w:pos="993"/>
        </w:tabs>
        <w:ind w:left="284" w:firstLine="0"/>
        <w:rPr>
          <w:i w:val="0"/>
          <w:color w:val="auto"/>
        </w:rPr>
      </w:pPr>
      <w:r w:rsidRPr="00505C30">
        <w:rPr>
          <w:i w:val="0"/>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146F63" w14:textId="709930CB" w:rsidR="007753DA" w:rsidRPr="00E83F92" w:rsidRDefault="007753DA" w:rsidP="00FC3B67">
      <w:pPr>
        <w:pStyle w:val="Nivel2"/>
        <w:numPr>
          <w:ilvl w:val="1"/>
          <w:numId w:val="1"/>
        </w:numPr>
        <w:ind w:left="0" w:firstLine="0"/>
      </w:pPr>
      <w:bookmarkStart w:id="50" w:name="_Hlk192001272"/>
      <w:r w:rsidRPr="00E83F92">
        <w:t xml:space="preserve">Encerrado o prazo para envio da documentação de que trata </w:t>
      </w:r>
      <w:r w:rsidR="00DC375A" w:rsidRPr="00E83F92">
        <w:t xml:space="preserve">o </w:t>
      </w:r>
      <w:r w:rsidRPr="00E83F92">
        <w:t xml:space="preserve">item </w:t>
      </w:r>
      <w:r w:rsidR="00DC375A" w:rsidRPr="00E83F92">
        <w:fldChar w:fldCharType="begin"/>
      </w:r>
      <w:r w:rsidR="00DC375A" w:rsidRPr="00E83F92">
        <w:instrText xml:space="preserve"> REF _Ref114663151 \r \h </w:instrText>
      </w:r>
      <w:r w:rsidR="00600AA8" w:rsidRPr="00E83F92">
        <w:instrText xml:space="preserve"> \* MERGEFORMAT </w:instrText>
      </w:r>
      <w:r w:rsidR="00DC375A" w:rsidRPr="00E83F92">
        <w:fldChar w:fldCharType="separate"/>
      </w:r>
      <w:r w:rsidR="003332DD">
        <w:t>8.12.1</w:t>
      </w:r>
      <w:r w:rsidR="00DC375A" w:rsidRPr="00E83F92">
        <w:fldChar w:fldCharType="end"/>
      </w:r>
      <w:r w:rsidRPr="00E83F92">
        <w:t>, poderá ser admitida, mediante decisão fundamentada do Agente de Contratação, a apresentação de novos documentos de habilitação</w:t>
      </w:r>
      <w:r w:rsidR="00C36D90" w:rsidRPr="00E83F92">
        <w:t xml:space="preserve"> ou a complementação de informações acerca dos documentos já apresentados pelos licitantes</w:t>
      </w:r>
      <w:r w:rsidR="00FE1A3B" w:rsidRPr="00E83F92">
        <w:t>, em até</w:t>
      </w:r>
      <w:r w:rsidR="00FC3B67" w:rsidRPr="00E83F92">
        <w:t xml:space="preserve"> 02</w:t>
      </w:r>
      <w:r w:rsidR="00FE1A3B" w:rsidRPr="00E83F92">
        <w:t xml:space="preserve"> horas, </w:t>
      </w:r>
      <w:r w:rsidRPr="00E83F92">
        <w:t>para:</w:t>
      </w:r>
    </w:p>
    <w:p w14:paraId="6567387B" w14:textId="0827AB26" w:rsidR="007753DA" w:rsidRPr="00E83F92" w:rsidRDefault="007753DA" w:rsidP="00505C30">
      <w:pPr>
        <w:pStyle w:val="Nvel3-R"/>
        <w:tabs>
          <w:tab w:val="left" w:pos="709"/>
          <w:tab w:val="left" w:pos="993"/>
        </w:tabs>
        <w:ind w:left="284" w:firstLine="0"/>
        <w:rPr>
          <w:i w:val="0"/>
          <w:color w:val="auto"/>
        </w:rPr>
      </w:pPr>
      <w:proofErr w:type="gramStart"/>
      <w:r w:rsidRPr="00505C30">
        <w:rPr>
          <w:i w:val="0"/>
          <w:color w:val="auto"/>
        </w:rPr>
        <w:t>a</w:t>
      </w:r>
      <w:proofErr w:type="gramEnd"/>
      <w:r w:rsidRPr="00505C30">
        <w:rPr>
          <w:i w:val="0"/>
          <w:color w:val="auto"/>
        </w:rPr>
        <w:t xml:space="preserve"> aferição das condições de habilitação d</w:t>
      </w:r>
      <w:r w:rsidR="001013E4" w:rsidRPr="00505C30">
        <w:rPr>
          <w:i w:val="0"/>
          <w:color w:val="auto"/>
        </w:rPr>
        <w:t>o</w:t>
      </w:r>
      <w:r w:rsidRPr="00505C30">
        <w:rPr>
          <w:i w:val="0"/>
          <w:color w:val="auto"/>
        </w:rPr>
        <w:t xml:space="preserve"> licitante</w:t>
      </w:r>
      <w:r w:rsidR="001013E4" w:rsidRPr="00505C30">
        <w:rPr>
          <w:i w:val="0"/>
          <w:color w:val="auto"/>
        </w:rPr>
        <w:t>, desde que</w:t>
      </w:r>
      <w:r w:rsidRPr="00505C30">
        <w:rPr>
          <w:i w:val="0"/>
          <w:color w:val="auto"/>
        </w:rPr>
        <w:t xml:space="preserve"> decorrentes de fatos existentes à época da abertura do certame;</w:t>
      </w:r>
    </w:p>
    <w:p w14:paraId="441C3ACD" w14:textId="13D0F7FC" w:rsidR="007753DA" w:rsidRPr="00E83F92" w:rsidRDefault="007753DA" w:rsidP="00505C30">
      <w:pPr>
        <w:pStyle w:val="Nvel3-R"/>
        <w:tabs>
          <w:tab w:val="left" w:pos="709"/>
          <w:tab w:val="left" w:pos="993"/>
        </w:tabs>
        <w:ind w:left="284" w:firstLine="0"/>
        <w:rPr>
          <w:i w:val="0"/>
          <w:color w:val="auto"/>
        </w:rPr>
      </w:pPr>
      <w:proofErr w:type="gramStart"/>
      <w:r w:rsidRPr="00505C30">
        <w:rPr>
          <w:i w:val="0"/>
          <w:color w:val="auto"/>
        </w:rPr>
        <w:t>atualização</w:t>
      </w:r>
      <w:proofErr w:type="gramEnd"/>
      <w:r w:rsidRPr="00505C30">
        <w:rPr>
          <w:i w:val="0"/>
          <w:color w:val="auto"/>
        </w:rPr>
        <w:t xml:space="preserve"> de documentos cuja validade tenha expirado após a data de recebimento das propostas;</w:t>
      </w:r>
    </w:p>
    <w:p w14:paraId="1D3909AA" w14:textId="30FEFB67" w:rsidR="007753DA" w:rsidRPr="00E83F92" w:rsidRDefault="001013E4" w:rsidP="00505C30">
      <w:pPr>
        <w:pStyle w:val="Nvel3-R"/>
        <w:tabs>
          <w:tab w:val="left" w:pos="709"/>
          <w:tab w:val="left" w:pos="993"/>
        </w:tabs>
        <w:ind w:left="284" w:firstLine="0"/>
        <w:rPr>
          <w:i w:val="0"/>
          <w:color w:val="auto"/>
        </w:rPr>
      </w:pPr>
      <w:proofErr w:type="gramStart"/>
      <w:r w:rsidRPr="00505C30">
        <w:rPr>
          <w:i w:val="0"/>
          <w:color w:val="auto"/>
        </w:rPr>
        <w:t>suprimento</w:t>
      </w:r>
      <w:proofErr w:type="gramEnd"/>
      <w:r w:rsidRPr="00505C30">
        <w:rPr>
          <w:i w:val="0"/>
          <w:color w:val="auto"/>
        </w:rPr>
        <w:t xml:space="preserve"> da</w:t>
      </w:r>
      <w:r w:rsidR="007753DA" w:rsidRPr="00505C30">
        <w:rPr>
          <w:i w:val="0"/>
          <w:color w:val="auto"/>
        </w:rPr>
        <w:t xml:space="preserve"> ausência de documento de cunho declaratório emitido unilateralmente pel</w:t>
      </w:r>
      <w:r w:rsidRPr="00505C30">
        <w:rPr>
          <w:i w:val="0"/>
          <w:color w:val="auto"/>
        </w:rPr>
        <w:t>o</w:t>
      </w:r>
      <w:r w:rsidR="007753DA" w:rsidRPr="00505C30">
        <w:rPr>
          <w:i w:val="0"/>
          <w:color w:val="auto"/>
        </w:rPr>
        <w:t xml:space="preserve"> licitante;</w:t>
      </w:r>
    </w:p>
    <w:p w14:paraId="0AAC704F" w14:textId="694239EA" w:rsidR="007753DA" w:rsidRPr="00E83F92" w:rsidRDefault="007753DA" w:rsidP="00505C30">
      <w:pPr>
        <w:pStyle w:val="Nvel3-R"/>
        <w:tabs>
          <w:tab w:val="left" w:pos="709"/>
          <w:tab w:val="left" w:pos="993"/>
        </w:tabs>
        <w:ind w:left="284" w:firstLine="0"/>
        <w:rPr>
          <w:i w:val="0"/>
          <w:color w:val="auto"/>
        </w:rPr>
      </w:pPr>
      <w:proofErr w:type="gramStart"/>
      <w:r w:rsidRPr="00505C30">
        <w:rPr>
          <w:i w:val="0"/>
          <w:color w:val="auto"/>
        </w:rPr>
        <w:t>supri</w:t>
      </w:r>
      <w:r w:rsidR="001013E4" w:rsidRPr="00505C30">
        <w:rPr>
          <w:i w:val="0"/>
          <w:color w:val="auto"/>
        </w:rPr>
        <w:t>mento</w:t>
      </w:r>
      <w:proofErr w:type="gramEnd"/>
      <w:r w:rsidR="001013E4" w:rsidRPr="00505C30">
        <w:rPr>
          <w:i w:val="0"/>
          <w:color w:val="auto"/>
        </w:rPr>
        <w:t xml:space="preserve"> da </w:t>
      </w:r>
      <w:r w:rsidRPr="00505C30">
        <w:rPr>
          <w:i w:val="0"/>
          <w:color w:val="auto"/>
        </w:rPr>
        <w:t>ausência de certidão e/ou documento de cunho declaratório expedido por órgão ou entidade cujos atos gozem de presunção de veracidade e fé pública.</w:t>
      </w:r>
    </w:p>
    <w:p w14:paraId="52B22829" w14:textId="2C733E8F" w:rsidR="007753DA" w:rsidRPr="00E83F92" w:rsidRDefault="00B43659" w:rsidP="00FC3B67">
      <w:pPr>
        <w:pStyle w:val="Nivel2"/>
        <w:numPr>
          <w:ilvl w:val="1"/>
          <w:numId w:val="1"/>
        </w:numPr>
        <w:ind w:left="0" w:firstLine="0"/>
      </w:pPr>
      <w:r w:rsidRPr="00E83F92">
        <w:t xml:space="preserve">Findo o prazo assinalado sem o envio da nova documentação, </w:t>
      </w:r>
      <w:r w:rsidR="007753DA" w:rsidRPr="00E83F92">
        <w:t xml:space="preserve">restará preclusa essa oportunidade conferida </w:t>
      </w:r>
      <w:r w:rsidR="001013E4" w:rsidRPr="00E83F92">
        <w:t>ao</w:t>
      </w:r>
      <w:r w:rsidR="007753DA" w:rsidRPr="00E83F92">
        <w:t xml:space="preserve"> licitante, implicando sua inabilitação. </w:t>
      </w:r>
    </w:p>
    <w:p w14:paraId="38CA540A" w14:textId="14E9A623" w:rsidR="003C7A23" w:rsidRPr="00E83F92" w:rsidRDefault="5BE632F9" w:rsidP="00FC3B67">
      <w:pPr>
        <w:pStyle w:val="Nivel2"/>
        <w:numPr>
          <w:ilvl w:val="1"/>
          <w:numId w:val="1"/>
        </w:numPr>
        <w:ind w:left="0" w:firstLine="0"/>
      </w:pPr>
      <w:bookmarkStart w:id="51" w:name="_Ref114670319"/>
      <w:bookmarkEnd w:id="50"/>
      <w:r w:rsidRPr="00E83F92">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83F92">
        <w:t>eﬁcácia</w:t>
      </w:r>
      <w:proofErr w:type="spellEnd"/>
      <w:r w:rsidRPr="00E83F92">
        <w:t xml:space="preserve"> para fins de habilitação e classificação.</w:t>
      </w:r>
      <w:bookmarkEnd w:id="51"/>
    </w:p>
    <w:p w14:paraId="4506CAE4" w14:textId="436179D9" w:rsidR="003C7A23" w:rsidRPr="00E83F92" w:rsidRDefault="5BE632F9" w:rsidP="00FC3B67">
      <w:pPr>
        <w:pStyle w:val="Nivel2"/>
        <w:numPr>
          <w:ilvl w:val="1"/>
          <w:numId w:val="1"/>
        </w:numPr>
        <w:ind w:left="0" w:firstLine="0"/>
      </w:pPr>
      <w:bookmarkStart w:id="52" w:name="_Ref114665528"/>
      <w:r w:rsidRPr="00E83F92">
        <w:t xml:space="preserve">Na hipótese de o licitante não atender às exigências para habilitação, o </w:t>
      </w:r>
      <w:r w:rsidR="00FB707C" w:rsidRPr="00E83F92">
        <w:t>Agente de Contratação</w:t>
      </w:r>
      <w:r w:rsidRPr="00E83F92">
        <w:t xml:space="preserve"> examinará a proposta subsequente e assim sucessivamente, na ordem de classificação, até a apuração de uma proposta que atenda ao presente edital, observado o prazo disposto </w:t>
      </w:r>
      <w:r w:rsidR="00DC375A" w:rsidRPr="00E83F92">
        <w:t xml:space="preserve">no </w:t>
      </w:r>
      <w:r w:rsidR="005D2EB4" w:rsidRPr="00E83F92">
        <w:t>sub</w:t>
      </w:r>
      <w:r w:rsidR="00DC375A" w:rsidRPr="00E83F92">
        <w:t xml:space="preserve">item </w:t>
      </w:r>
      <w:r w:rsidR="00DC375A" w:rsidRPr="00E83F92">
        <w:fldChar w:fldCharType="begin"/>
      </w:r>
      <w:r w:rsidR="00DC375A" w:rsidRPr="00E83F92">
        <w:instrText xml:space="preserve"> REF _Ref114663151 \r \h  \* MERGEFORMAT </w:instrText>
      </w:r>
      <w:r w:rsidR="00DC375A" w:rsidRPr="00E83F92">
        <w:fldChar w:fldCharType="separate"/>
      </w:r>
      <w:r w:rsidR="003332DD">
        <w:t>8.12.1</w:t>
      </w:r>
      <w:r w:rsidR="00DC375A" w:rsidRPr="00E83F92">
        <w:fldChar w:fldCharType="end"/>
      </w:r>
      <w:r w:rsidRPr="00E83F92">
        <w:t>.</w:t>
      </w:r>
      <w:bookmarkEnd w:id="52"/>
    </w:p>
    <w:p w14:paraId="30A25CB4" w14:textId="420877E1" w:rsidR="003C7A23" w:rsidRPr="00E83F92" w:rsidRDefault="5BE632F9" w:rsidP="00FC3B67">
      <w:pPr>
        <w:pStyle w:val="Nivel2"/>
        <w:numPr>
          <w:ilvl w:val="1"/>
          <w:numId w:val="1"/>
        </w:numPr>
        <w:ind w:left="0" w:firstLine="0"/>
      </w:pPr>
      <w:bookmarkStart w:id="53" w:name="_Ref114665515"/>
      <w:r w:rsidRPr="00E83F92">
        <w:t>Somente serão disponibilizados para acesso público os documentos de habilitação do licitante cuja proposta atenda ao edital de licitação, após concluídos os procedimentos de que trata o subitem anterior</w:t>
      </w:r>
      <w:bookmarkEnd w:id="53"/>
      <w:r w:rsidRPr="00E83F92">
        <w:t>.</w:t>
      </w:r>
    </w:p>
    <w:p w14:paraId="5FCB30FE" w14:textId="15F5577A" w:rsidR="003C7A23" w:rsidRPr="00E83F92" w:rsidRDefault="5BE632F9" w:rsidP="00FC3B67">
      <w:pPr>
        <w:pStyle w:val="Nivel2"/>
        <w:numPr>
          <w:ilvl w:val="1"/>
          <w:numId w:val="1"/>
        </w:numPr>
        <w:ind w:left="0" w:firstLine="0"/>
      </w:pPr>
      <w:r w:rsidRPr="00E83F92">
        <w:t>A comprovação de regularidade fiscal e trabalhista das microempresas e das empresas de pequeno porte somente será exigida para efeito de contratação, e não como condição para participação na licitação.</w:t>
      </w:r>
    </w:p>
    <w:p w14:paraId="74207FE0" w14:textId="4768EC05" w:rsidR="5BE632F9" w:rsidRPr="00E83F92" w:rsidRDefault="5BE632F9" w:rsidP="00FC3B67">
      <w:pPr>
        <w:pStyle w:val="Nivel2"/>
        <w:numPr>
          <w:ilvl w:val="1"/>
          <w:numId w:val="1"/>
        </w:numPr>
        <w:ind w:left="0" w:firstLine="0"/>
      </w:pPr>
      <w:r w:rsidRPr="00E83F92">
        <w:t>Quando a fase de habilitação anteceder a de julgamento e já tiver sido encerrada, não caberá exclusão de licitante por motivo relacionado à habilitação, salvo em razão de fatos supervenientes ou só conhecidos após o julgamento.</w:t>
      </w:r>
    </w:p>
    <w:p w14:paraId="1F3344CD" w14:textId="77777777" w:rsidR="00FC3B67" w:rsidRPr="00E83F92" w:rsidRDefault="00FC3B67" w:rsidP="00FC3B67">
      <w:pPr>
        <w:pStyle w:val="Nivel2"/>
        <w:ind w:firstLine="0"/>
      </w:pPr>
    </w:p>
    <w:p w14:paraId="1971B790" w14:textId="56C5291D" w:rsidR="03F81710" w:rsidRPr="00E83F92" w:rsidRDefault="03F81710" w:rsidP="00417EE3">
      <w:pPr>
        <w:pStyle w:val="Nivel01"/>
        <w:spacing w:line="276" w:lineRule="auto"/>
        <w:rPr>
          <w:rFonts w:ascii="Times New Roman" w:hAnsi="Times New Roman" w:cs="Times New Roman"/>
        </w:rPr>
      </w:pPr>
      <w:bookmarkStart w:id="54" w:name="_Toc216258195"/>
      <w:r w:rsidRPr="00E83F92">
        <w:rPr>
          <w:rFonts w:ascii="Times New Roman" w:hAnsi="Times New Roman" w:cs="Times New Roman"/>
        </w:rPr>
        <w:t>DO TERMO DE CONTRATO</w:t>
      </w:r>
      <w:bookmarkEnd w:id="54"/>
    </w:p>
    <w:p w14:paraId="71B934C8" w14:textId="7918DA6F" w:rsidR="03F81710" w:rsidRPr="00E83F92" w:rsidRDefault="03F81710" w:rsidP="00FC3B67">
      <w:pPr>
        <w:pStyle w:val="Nivel2"/>
        <w:numPr>
          <w:ilvl w:val="1"/>
          <w:numId w:val="1"/>
        </w:numPr>
        <w:ind w:left="0" w:firstLine="0"/>
      </w:pPr>
      <w:r w:rsidRPr="00E83F92">
        <w:t>Após a homologação e adjudicação, caso se conclua pela contratação, será firmado termo de contrato</w:t>
      </w:r>
      <w:r w:rsidR="5A60185C" w:rsidRPr="00E83F92">
        <w:t>, ou outro instrumento equivalente.</w:t>
      </w:r>
    </w:p>
    <w:p w14:paraId="428AD23A" w14:textId="43A95775" w:rsidR="03F81710" w:rsidRPr="00E83F92" w:rsidRDefault="03F81710" w:rsidP="00FC3B67">
      <w:pPr>
        <w:pStyle w:val="Nivel2"/>
        <w:numPr>
          <w:ilvl w:val="1"/>
          <w:numId w:val="1"/>
        </w:numPr>
        <w:ind w:left="0" w:firstLine="0"/>
      </w:pPr>
      <w:bookmarkStart w:id="55" w:name="_Ref167884937"/>
      <w:r w:rsidRPr="00E83F92">
        <w:t xml:space="preserve">O adjudicatário terá o prazo de </w:t>
      </w:r>
      <w:r w:rsidR="00FC3B67" w:rsidRPr="00E83F92">
        <w:t>05</w:t>
      </w:r>
      <w:r w:rsidRPr="00E83F92">
        <w:t xml:space="preserve"> dias úteis, contados a partir da data de sua convocação, para assinar o termo de contrato</w:t>
      </w:r>
      <w:r w:rsidR="10F6E3DA" w:rsidRPr="00E83F92">
        <w:t xml:space="preserve"> ou instrumento equivalente</w:t>
      </w:r>
      <w:r w:rsidRPr="00E83F92">
        <w:t>, sob pena de decair o direito à contratação, sem prejuízo das sanções previstas neste Edital.</w:t>
      </w:r>
      <w:bookmarkEnd w:id="55"/>
    </w:p>
    <w:p w14:paraId="7D5639FC" w14:textId="04C92169" w:rsidR="03F81710" w:rsidRPr="00E83F92" w:rsidRDefault="03F81710" w:rsidP="00FC3B67">
      <w:pPr>
        <w:pStyle w:val="Nivel2"/>
        <w:numPr>
          <w:ilvl w:val="1"/>
          <w:numId w:val="1"/>
        </w:numPr>
        <w:ind w:left="0" w:firstLine="0"/>
      </w:pPr>
      <w:bookmarkStart w:id="56" w:name="_Ref167884958"/>
      <w:r w:rsidRPr="00E83F92">
        <w:t>Alternativamente à convocação para comparecer perante o órgão ou entidade para a assinatura do Termo de Contrato</w:t>
      </w:r>
      <w:r w:rsidR="11021387" w:rsidRPr="00E83F92">
        <w:t xml:space="preserve"> ou instrumento equivalente</w:t>
      </w:r>
      <w:r w:rsidRPr="00E83F92">
        <w:t xml:space="preserve">, a Administração poderá: a) encaminhá-lo para assinatura, mediante correspondência postal com aviso de recebimento (AR), para que seja assinado e devolvido no prazo de </w:t>
      </w:r>
      <w:r w:rsidR="00FC3B67" w:rsidRPr="00E83F92">
        <w:t xml:space="preserve">05 </w:t>
      </w:r>
      <w:r w:rsidRPr="00E83F92">
        <w:t xml:space="preserve"> dias úteis, a contar da data de seu recebimento; b) disponibilizar acesso </w:t>
      </w:r>
      <w:proofErr w:type="spellStart"/>
      <w:r w:rsidRPr="00E83F92">
        <w:t>a</w:t>
      </w:r>
      <w:proofErr w:type="spellEnd"/>
      <w:r w:rsidRPr="00E83F92">
        <w:t xml:space="preserve"> sistema de processo eletrônico para que seja assinado digitalmente em até </w:t>
      </w:r>
      <w:r w:rsidR="00FC3B67" w:rsidRPr="00E83F92">
        <w:t xml:space="preserve">05 </w:t>
      </w:r>
      <w:r w:rsidRPr="00E83F92">
        <w:t>dias úteis; ou c) outro meio eletrônico, assegurado o prazo de</w:t>
      </w:r>
      <w:r w:rsidR="00FD36F8" w:rsidRPr="00E83F92">
        <w:t xml:space="preserve"> </w:t>
      </w:r>
      <w:r w:rsidR="00FC3B67" w:rsidRPr="00E83F92">
        <w:t>05</w:t>
      </w:r>
      <w:r w:rsidR="00FD36F8" w:rsidRPr="00E83F92">
        <w:t xml:space="preserve"> </w:t>
      </w:r>
      <w:r w:rsidRPr="00E83F92">
        <w:t>dias úteis para resposta após recebimento da notificação pela Administração.</w:t>
      </w:r>
      <w:bookmarkEnd w:id="56"/>
    </w:p>
    <w:p w14:paraId="732D95C1" w14:textId="60377DD7" w:rsidR="03F81710" w:rsidRPr="00E83F92" w:rsidRDefault="03F81710" w:rsidP="00FC3B67">
      <w:pPr>
        <w:pStyle w:val="Nivel2"/>
        <w:numPr>
          <w:ilvl w:val="1"/>
          <w:numId w:val="1"/>
        </w:numPr>
        <w:ind w:left="0" w:firstLine="0"/>
      </w:pPr>
      <w:r w:rsidRPr="00E83F92">
        <w:t>O</w:t>
      </w:r>
      <w:r w:rsidR="00A724F5" w:rsidRPr="00E83F92">
        <w:t xml:space="preserve">s prazos dos itens </w:t>
      </w:r>
      <w:r w:rsidR="00A724F5" w:rsidRPr="00E83F92">
        <w:fldChar w:fldCharType="begin"/>
      </w:r>
      <w:r w:rsidR="00A724F5" w:rsidRPr="00E83F92">
        <w:instrText xml:space="preserve"> REF _Ref167884937 \r \h  \* MERGEFORMAT </w:instrText>
      </w:r>
      <w:r w:rsidR="00A724F5" w:rsidRPr="00E83F92">
        <w:fldChar w:fldCharType="separate"/>
      </w:r>
      <w:r w:rsidR="003332DD">
        <w:t>9.2</w:t>
      </w:r>
      <w:r w:rsidR="00A724F5" w:rsidRPr="00E83F92">
        <w:fldChar w:fldCharType="end"/>
      </w:r>
      <w:r w:rsidR="00A724F5" w:rsidRPr="00E83F92">
        <w:t xml:space="preserve"> e </w:t>
      </w:r>
      <w:r w:rsidR="00A724F5" w:rsidRPr="00E83F92">
        <w:fldChar w:fldCharType="begin"/>
      </w:r>
      <w:r w:rsidR="00A724F5" w:rsidRPr="00E83F92">
        <w:instrText xml:space="preserve"> REF _Ref167884958 \r \h  \* MERGEFORMAT </w:instrText>
      </w:r>
      <w:r w:rsidR="00A724F5" w:rsidRPr="00E83F92">
        <w:fldChar w:fldCharType="separate"/>
      </w:r>
      <w:r w:rsidR="003332DD">
        <w:t>9.3</w:t>
      </w:r>
      <w:r w:rsidR="00A724F5" w:rsidRPr="00E83F92">
        <w:fldChar w:fldCharType="end"/>
      </w:r>
      <w:r w:rsidRPr="00E83F92">
        <w:t xml:space="preserve"> poder</w:t>
      </w:r>
      <w:r w:rsidR="00A724F5" w:rsidRPr="00E83F92">
        <w:t>ão</w:t>
      </w:r>
      <w:r w:rsidRPr="00E83F92">
        <w:t xml:space="preserve"> ser prorrogado</w:t>
      </w:r>
      <w:r w:rsidR="00A724F5" w:rsidRPr="00E83F92">
        <w:t>s</w:t>
      </w:r>
      <w:r w:rsidRPr="00E83F92">
        <w:t>, por igual período, por solicitação justificada do adjudicatário e aceita pela Administração.</w:t>
      </w:r>
    </w:p>
    <w:p w14:paraId="2A466EEA" w14:textId="600AC247" w:rsidR="03F81710" w:rsidRPr="00E83F92" w:rsidRDefault="03F81710" w:rsidP="00FC3B67">
      <w:pPr>
        <w:pStyle w:val="Nivel2"/>
        <w:numPr>
          <w:ilvl w:val="1"/>
          <w:numId w:val="1"/>
        </w:numPr>
        <w:ind w:left="0" w:firstLine="0"/>
      </w:pPr>
      <w:r w:rsidRPr="00E83F92">
        <w:t xml:space="preserve">O prazo de vigência da contratação é o estabelecido no </w:t>
      </w:r>
      <w:r w:rsidR="00D93C44" w:rsidRPr="00E83F92">
        <w:t>Termo de Referência</w:t>
      </w:r>
      <w:r w:rsidRPr="00E83F92">
        <w:t>.</w:t>
      </w:r>
    </w:p>
    <w:p w14:paraId="3A06007B" w14:textId="6EA9347B" w:rsidR="03F81710" w:rsidRPr="00E83F92" w:rsidRDefault="03F81710" w:rsidP="00FC3B67">
      <w:pPr>
        <w:pStyle w:val="Nivel2"/>
        <w:numPr>
          <w:ilvl w:val="1"/>
          <w:numId w:val="1"/>
        </w:numPr>
        <w:ind w:left="0" w:firstLine="0"/>
      </w:pPr>
      <w:r w:rsidRPr="00E83F92">
        <w:t xml:space="preserve">Na assinatura do contrato </w:t>
      </w:r>
      <w:r w:rsidR="413D5190" w:rsidRPr="00E83F92">
        <w:t xml:space="preserve">ou instrumento equivalente </w:t>
      </w:r>
      <w:r w:rsidRPr="00E83F92">
        <w:t>será exigid</w:t>
      </w:r>
      <w:r w:rsidR="00497759" w:rsidRPr="00E83F92">
        <w:t>o</w:t>
      </w:r>
      <w:r w:rsidRPr="00E83F92">
        <w:t xml:space="preserve"> </w:t>
      </w:r>
      <w:r w:rsidR="00BC4A3C" w:rsidRPr="00E83F92">
        <w:t>o</w:t>
      </w:r>
      <w:r w:rsidR="008F5589" w:rsidRPr="00E83F92">
        <w:t xml:space="preserve"> Cadastro Informativo de Créditos não Quitados do Setor Público Federal – Cadin e </w:t>
      </w:r>
      <w:r w:rsidRPr="00E83F92">
        <w:t>a comprovação das condições de habilitação e contratação consignadas neste Edital, que deverão ser mantidas pelo fornecedor durante a vigência do contrato.</w:t>
      </w:r>
    </w:p>
    <w:p w14:paraId="1104DCA7" w14:textId="597F5D08" w:rsidR="00196993" w:rsidRPr="00E83F92" w:rsidRDefault="008F5589" w:rsidP="00FC3B67">
      <w:pPr>
        <w:pStyle w:val="Nivel2"/>
        <w:numPr>
          <w:ilvl w:val="1"/>
          <w:numId w:val="1"/>
        </w:numPr>
        <w:ind w:left="0" w:firstLine="0"/>
      </w:pPr>
      <w:r w:rsidRPr="00E83F92">
        <w:t>A existência de registro no Cadin constitui fator impeditivo para a contratação</w:t>
      </w:r>
      <w:r w:rsidR="00196993" w:rsidRPr="00E83F92">
        <w:t>.</w:t>
      </w:r>
    </w:p>
    <w:p w14:paraId="4B2FF269" w14:textId="77777777" w:rsidR="00DA135D" w:rsidRPr="00E83F92" w:rsidRDefault="00DA135D" w:rsidP="00FC3B67">
      <w:pPr>
        <w:pStyle w:val="Nivel2"/>
        <w:numPr>
          <w:ilvl w:val="1"/>
          <w:numId w:val="1"/>
        </w:numPr>
        <w:ind w:left="0" w:firstLine="0"/>
      </w:pPr>
      <w:bookmarkStart w:id="57" w:name="_Hlk190256148"/>
      <w:r w:rsidRPr="00E83F92">
        <w:t>Na contratação de serviços com dedicação exclusiva de mão-de-obra para contratos com quantitativo igual ou superior a 25 (vinte e cinco) colaboradores, será exigida da empresa, como condição para assinatura do contrato, a comprovação, nos termos do disposto no art. 6º, caput, inciso XVI, da Lei nº 14.133, de 1º de abril de 2021, do emprego de mão de obra constituída por mulheres vítimas de violência doméstica, a partir da indicação do órgão responsável pela política pública, em percentual igual ou superior a 8% (oito por cento) das vagas.</w:t>
      </w:r>
    </w:p>
    <w:p w14:paraId="371C02AE" w14:textId="5E633D7B" w:rsidR="00275F51" w:rsidRPr="00E83F92" w:rsidRDefault="00275F51" w:rsidP="00FC3B67">
      <w:pPr>
        <w:pStyle w:val="Nivel2"/>
        <w:numPr>
          <w:ilvl w:val="1"/>
          <w:numId w:val="1"/>
        </w:numPr>
        <w:ind w:left="0" w:firstLine="0"/>
      </w:pPr>
      <w:r w:rsidRPr="00E83F92">
        <w:t xml:space="preserve">Nas contratações de obras, serviços e fornecimentos de grande vulto, </w:t>
      </w:r>
      <w:r w:rsidR="00F74EF0" w:rsidRPr="00E83F92">
        <w:t xml:space="preserve">o </w:t>
      </w:r>
      <w:r w:rsidRPr="00E83F92">
        <w:t>licitante vencedor</w:t>
      </w:r>
      <w:r w:rsidR="00F74EF0" w:rsidRPr="00E83F92">
        <w:t xml:space="preserve"> deverá apresentar programa de integridade</w:t>
      </w:r>
      <w:r w:rsidRPr="00E83F92">
        <w:t>, no prazo de 6 (seis) meses, contado da celebração do contrato, conforme Decreto nº 12.304, de 9 de dezembro de 2024</w:t>
      </w:r>
      <w:r w:rsidR="00F74EF0" w:rsidRPr="00E83F92">
        <w:t>.</w:t>
      </w:r>
    </w:p>
    <w:p w14:paraId="203A7259" w14:textId="77777777" w:rsidR="00FC3B67" w:rsidRPr="00E83F92" w:rsidRDefault="00FC3B67" w:rsidP="00FC3B67">
      <w:pPr>
        <w:pStyle w:val="Nivel2"/>
        <w:ind w:firstLine="0"/>
      </w:pPr>
    </w:p>
    <w:p w14:paraId="15DA29FA" w14:textId="508CF4E5" w:rsidR="003C7A23" w:rsidRPr="00E83F92" w:rsidRDefault="5BE632F9" w:rsidP="00417EE3">
      <w:pPr>
        <w:pStyle w:val="Nivel01"/>
        <w:spacing w:line="276" w:lineRule="auto"/>
        <w:rPr>
          <w:rFonts w:ascii="Times New Roman" w:hAnsi="Times New Roman" w:cs="Times New Roman"/>
        </w:rPr>
      </w:pPr>
      <w:bookmarkStart w:id="58" w:name="_Toc135469205"/>
      <w:bookmarkStart w:id="59" w:name="_Toc216258196"/>
      <w:bookmarkEnd w:id="57"/>
      <w:r w:rsidRPr="00E83F92">
        <w:rPr>
          <w:rFonts w:ascii="Times New Roman" w:hAnsi="Times New Roman" w:cs="Times New Roman"/>
        </w:rPr>
        <w:t>DOS RECURSOS</w:t>
      </w:r>
      <w:bookmarkEnd w:id="58"/>
      <w:bookmarkEnd w:id="59"/>
    </w:p>
    <w:p w14:paraId="6D890939" w14:textId="6EF7A357" w:rsidR="003C7A23" w:rsidRPr="00E83F92" w:rsidRDefault="5BE632F9" w:rsidP="00FC3B67">
      <w:pPr>
        <w:pStyle w:val="Nivel2"/>
        <w:numPr>
          <w:ilvl w:val="1"/>
          <w:numId w:val="1"/>
        </w:numPr>
        <w:ind w:left="0" w:firstLine="0"/>
      </w:pPr>
      <w:r w:rsidRPr="00E83F92">
        <w:t xml:space="preserve">A interposição de recurso referente ao julgamento das propostas, à habilitação ou inabilitação de licitantes, à anulação ou revogação da licitação, observará o disposto no </w:t>
      </w:r>
      <w:hyperlink r:id="rId8" w:anchor="art165">
        <w:r w:rsidRPr="00E83F92">
          <w:rPr>
            <w:rStyle w:val="Hyperlink"/>
            <w:color w:val="auto"/>
            <w:u w:val="none"/>
          </w:rPr>
          <w:t>art. 165 da Lei nº 14.133, de 2021</w:t>
        </w:r>
      </w:hyperlink>
      <w:r w:rsidRPr="00E83F92">
        <w:t>.</w:t>
      </w:r>
    </w:p>
    <w:p w14:paraId="3D33D2C2" w14:textId="77777777" w:rsidR="003C7A23" w:rsidRPr="00E83F92" w:rsidRDefault="5BE632F9" w:rsidP="00FC3B67">
      <w:pPr>
        <w:pStyle w:val="Nivel2"/>
        <w:numPr>
          <w:ilvl w:val="1"/>
          <w:numId w:val="1"/>
        </w:numPr>
        <w:ind w:left="0" w:firstLine="0"/>
      </w:pPr>
      <w:r w:rsidRPr="00E83F92">
        <w:t>O prazo recursal é de 3 (três) dias úteis, contados da data de intimação ou de lavratura da ata.</w:t>
      </w:r>
    </w:p>
    <w:p w14:paraId="08292A7B" w14:textId="77777777" w:rsidR="003C7A23" w:rsidRPr="00E83F92" w:rsidRDefault="5BE632F9" w:rsidP="00FC3B67">
      <w:pPr>
        <w:pStyle w:val="Nivel2"/>
        <w:numPr>
          <w:ilvl w:val="1"/>
          <w:numId w:val="1"/>
        </w:numPr>
        <w:ind w:left="0" w:firstLine="0"/>
      </w:pPr>
      <w:r w:rsidRPr="00E83F92">
        <w:t>Quando o recurso apresentado impugnar o julgamento das propostas ou o ato de habilitação ou inabilitação do licitante:</w:t>
      </w:r>
    </w:p>
    <w:p w14:paraId="2E4F6788" w14:textId="09E626D6" w:rsidR="003C7A23" w:rsidRPr="00505C30" w:rsidRDefault="2F10D490" w:rsidP="00505C30">
      <w:pPr>
        <w:pStyle w:val="Nvel3-R"/>
        <w:tabs>
          <w:tab w:val="left" w:pos="709"/>
          <w:tab w:val="left" w:pos="993"/>
        </w:tabs>
        <w:ind w:left="284" w:firstLine="0"/>
        <w:rPr>
          <w:i w:val="0"/>
          <w:color w:val="auto"/>
        </w:rPr>
      </w:pPr>
      <w:proofErr w:type="gramStart"/>
      <w:r w:rsidRPr="00505C30">
        <w:rPr>
          <w:i w:val="0"/>
          <w:color w:val="auto"/>
        </w:rPr>
        <w:t>a</w:t>
      </w:r>
      <w:proofErr w:type="gramEnd"/>
      <w:r w:rsidRPr="00505C30">
        <w:rPr>
          <w:i w:val="0"/>
          <w:color w:val="auto"/>
        </w:rPr>
        <w:t xml:space="preserve"> intenção de recorrer deverá ser manifestada imediatamente, sob pena de preclusão;</w:t>
      </w:r>
    </w:p>
    <w:p w14:paraId="2F3259C2" w14:textId="7AB166C0" w:rsidR="00BC6014" w:rsidRPr="00505C30" w:rsidRDefault="0B62625C" w:rsidP="00505C30">
      <w:pPr>
        <w:pStyle w:val="Nvel3-R"/>
        <w:tabs>
          <w:tab w:val="left" w:pos="709"/>
          <w:tab w:val="left" w:pos="993"/>
        </w:tabs>
        <w:ind w:left="284" w:firstLine="0"/>
        <w:rPr>
          <w:i w:val="0"/>
          <w:color w:val="auto"/>
        </w:rPr>
      </w:pPr>
      <w:bookmarkStart w:id="60" w:name="_Hlk135318381"/>
      <w:bookmarkStart w:id="61" w:name="_Hlk135315794"/>
      <w:proofErr w:type="gramStart"/>
      <w:r w:rsidRPr="00505C30">
        <w:rPr>
          <w:i w:val="0"/>
          <w:color w:val="auto"/>
        </w:rPr>
        <w:t>o</w:t>
      </w:r>
      <w:proofErr w:type="gramEnd"/>
      <w:r w:rsidRPr="00505C30">
        <w:rPr>
          <w:i w:val="0"/>
          <w:color w:val="auto"/>
        </w:rPr>
        <w:t xml:space="preserve"> prazo para a manifestação da intenção de recorrer não será inferior a 10 (dez) minutos.</w:t>
      </w:r>
      <w:bookmarkEnd w:id="60"/>
    </w:p>
    <w:bookmarkEnd w:id="61"/>
    <w:p w14:paraId="3743A4BF" w14:textId="3B107997" w:rsidR="003C7A23" w:rsidRPr="00505C30" w:rsidRDefault="2F10D490" w:rsidP="00505C30">
      <w:pPr>
        <w:pStyle w:val="Nvel3-R"/>
        <w:tabs>
          <w:tab w:val="left" w:pos="709"/>
          <w:tab w:val="left" w:pos="993"/>
        </w:tabs>
        <w:ind w:left="284" w:firstLine="0"/>
        <w:rPr>
          <w:i w:val="0"/>
          <w:color w:val="auto"/>
        </w:rPr>
      </w:pPr>
      <w:proofErr w:type="gramStart"/>
      <w:r w:rsidRPr="00505C30">
        <w:rPr>
          <w:i w:val="0"/>
          <w:color w:val="auto"/>
        </w:rPr>
        <w:t>o</w:t>
      </w:r>
      <w:proofErr w:type="gramEnd"/>
      <w:r w:rsidRPr="00505C30">
        <w:rPr>
          <w:i w:val="0"/>
          <w:color w:val="auto"/>
        </w:rPr>
        <w:t xml:space="preserve"> prazo para apresentação das razões recursais será iniciado na data de intimação ou de lavratura da ata de habilitação ou inabilitação;</w:t>
      </w:r>
    </w:p>
    <w:p w14:paraId="39141325" w14:textId="4DF490D9" w:rsidR="003C7A23" w:rsidRPr="0068489B" w:rsidRDefault="2F10D490" w:rsidP="00505C30">
      <w:pPr>
        <w:pStyle w:val="Nvel3-R"/>
        <w:tabs>
          <w:tab w:val="left" w:pos="709"/>
          <w:tab w:val="left" w:pos="993"/>
        </w:tabs>
        <w:ind w:left="284" w:firstLine="0"/>
        <w:rPr>
          <w:i w:val="0"/>
          <w:color w:val="auto"/>
        </w:rPr>
      </w:pPr>
      <w:proofErr w:type="gramStart"/>
      <w:r w:rsidRPr="00505C30">
        <w:rPr>
          <w:i w:val="0"/>
          <w:color w:val="auto"/>
        </w:rPr>
        <w:t>na</w:t>
      </w:r>
      <w:proofErr w:type="gramEnd"/>
      <w:r w:rsidRPr="00505C30">
        <w:rPr>
          <w:i w:val="0"/>
          <w:color w:val="auto"/>
        </w:rPr>
        <w:t xml:space="preserve"> hipótese de adoção da inversão de fases prevista </w:t>
      </w:r>
      <w:r w:rsidRPr="0068489B">
        <w:rPr>
          <w:i w:val="0"/>
          <w:color w:val="auto"/>
        </w:rPr>
        <w:t>no</w:t>
      </w:r>
      <w:r w:rsidR="68FF6CA6" w:rsidRPr="0068489B">
        <w:rPr>
          <w:i w:val="0"/>
          <w:color w:val="auto"/>
        </w:rPr>
        <w:t xml:space="preserve"> </w:t>
      </w:r>
      <w:hyperlink r:id="rId9" w:anchor="art17§1">
        <w:r w:rsidRPr="0068489B">
          <w:rPr>
            <w:i w:val="0"/>
            <w:color w:val="auto"/>
          </w:rPr>
          <w:t>§ 1º do art. 17 da Lei nº 14.133, de 2021</w:t>
        </w:r>
      </w:hyperlink>
      <w:r w:rsidRPr="0068489B">
        <w:rPr>
          <w:i w:val="0"/>
          <w:color w:val="auto"/>
        </w:rPr>
        <w:t>, o prazo para apresentação das razões recursais será iniciado na data de intimação da ata de julgamento.</w:t>
      </w:r>
    </w:p>
    <w:p w14:paraId="522F5186" w14:textId="77777777" w:rsidR="003C7A23" w:rsidRPr="00E83F92" w:rsidRDefault="5BE632F9" w:rsidP="00FC3B67">
      <w:pPr>
        <w:pStyle w:val="Nivel2"/>
        <w:numPr>
          <w:ilvl w:val="1"/>
          <w:numId w:val="1"/>
        </w:numPr>
        <w:ind w:left="0" w:firstLine="0"/>
      </w:pPr>
      <w:r w:rsidRPr="00E83F92">
        <w:t>Os recursos deverão ser encaminhados em campo próprio do sistema.</w:t>
      </w:r>
    </w:p>
    <w:p w14:paraId="7C576EC6" w14:textId="77777777" w:rsidR="003C7A23" w:rsidRPr="00E83F92" w:rsidRDefault="5BE632F9" w:rsidP="00FC3B67">
      <w:pPr>
        <w:pStyle w:val="Nivel2"/>
        <w:numPr>
          <w:ilvl w:val="1"/>
          <w:numId w:val="1"/>
        </w:numPr>
        <w:ind w:left="0" w:firstLine="0"/>
      </w:pPr>
      <w:r w:rsidRPr="00E83F92">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E83F92" w:rsidRDefault="5BE632F9" w:rsidP="00FC3B67">
      <w:pPr>
        <w:pStyle w:val="Nivel2"/>
        <w:numPr>
          <w:ilvl w:val="1"/>
          <w:numId w:val="1"/>
        </w:numPr>
        <w:ind w:left="0" w:firstLine="0"/>
      </w:pPr>
      <w:r w:rsidRPr="00E83F92">
        <w:t xml:space="preserve">Os recursos interpostos fora do prazo não serão conhecidos. </w:t>
      </w:r>
    </w:p>
    <w:p w14:paraId="0AE7E747" w14:textId="77777777" w:rsidR="003C7A23" w:rsidRPr="00E83F92" w:rsidRDefault="5BE632F9" w:rsidP="00FC3B67">
      <w:pPr>
        <w:pStyle w:val="Nivel2"/>
        <w:numPr>
          <w:ilvl w:val="1"/>
          <w:numId w:val="1"/>
        </w:numPr>
        <w:ind w:left="0" w:firstLine="0"/>
      </w:pPr>
      <w:r w:rsidRPr="00E83F92">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E83F92" w:rsidRDefault="5BE632F9" w:rsidP="00FC3B67">
      <w:pPr>
        <w:pStyle w:val="Nivel2"/>
        <w:numPr>
          <w:ilvl w:val="1"/>
          <w:numId w:val="1"/>
        </w:numPr>
        <w:ind w:left="0" w:firstLine="0"/>
      </w:pPr>
      <w:r w:rsidRPr="00E83F92">
        <w:t xml:space="preserve">O recurso e o pedido de reconsideração terão efeito suspensivo do ato ou da decisão recorrida até que sobrevenha decisão final da autoridade competente. </w:t>
      </w:r>
    </w:p>
    <w:p w14:paraId="0A572902" w14:textId="77777777" w:rsidR="003C7A23" w:rsidRPr="00E83F92" w:rsidRDefault="5BE632F9" w:rsidP="00FC3B67">
      <w:pPr>
        <w:pStyle w:val="Nivel2"/>
        <w:numPr>
          <w:ilvl w:val="1"/>
          <w:numId w:val="1"/>
        </w:numPr>
        <w:ind w:left="0" w:firstLine="0"/>
      </w:pPr>
      <w:r w:rsidRPr="00E83F92">
        <w:t xml:space="preserve">O acolhimento do recurso invalida tão somente os atos insuscetíveis de aproveitamento. </w:t>
      </w:r>
    </w:p>
    <w:p w14:paraId="40D02139" w14:textId="77777777" w:rsidR="00FC3B67" w:rsidRPr="00E83F92" w:rsidRDefault="00FC3B67" w:rsidP="00FC3B67">
      <w:pPr>
        <w:pStyle w:val="Nivel2"/>
        <w:numPr>
          <w:ilvl w:val="1"/>
          <w:numId w:val="1"/>
        </w:numPr>
        <w:ind w:left="0" w:firstLine="0"/>
        <w:textDirection w:val="btLr"/>
      </w:pPr>
      <w:r w:rsidRPr="00E83F92">
        <w:t>Os autos do processo permanecerão com vista franqueada aos interessados no sítio eletrônico https://www.gov.br/compras/pt-br (Portal Nacional de Compras) e pelo site da Prefeitura de São Gonçalo.</w:t>
      </w:r>
    </w:p>
    <w:p w14:paraId="3435A942" w14:textId="77777777" w:rsidR="00FC3B67" w:rsidRPr="00E83F92" w:rsidRDefault="00FC3B67" w:rsidP="00FC3B67">
      <w:pPr>
        <w:pStyle w:val="Nivel2"/>
        <w:ind w:firstLine="0"/>
      </w:pPr>
    </w:p>
    <w:p w14:paraId="6948A72B" w14:textId="2B5F5F99" w:rsidR="003C7A23" w:rsidRPr="00E83F92" w:rsidRDefault="5BE632F9" w:rsidP="00417EE3">
      <w:pPr>
        <w:pStyle w:val="Nivel01"/>
        <w:spacing w:line="276" w:lineRule="auto"/>
        <w:rPr>
          <w:rFonts w:ascii="Times New Roman" w:hAnsi="Times New Roman" w:cs="Times New Roman"/>
        </w:rPr>
      </w:pPr>
      <w:bookmarkStart w:id="62" w:name="_Toc135469206"/>
      <w:bookmarkStart w:id="63" w:name="_Toc216258197"/>
      <w:r w:rsidRPr="00E83F92">
        <w:rPr>
          <w:rFonts w:ascii="Times New Roman" w:hAnsi="Times New Roman" w:cs="Times New Roman"/>
        </w:rPr>
        <w:t>DAS INFRAÇÕES ADMINISTRATIVAS E SANÇÕES</w:t>
      </w:r>
      <w:bookmarkEnd w:id="62"/>
      <w:bookmarkEnd w:id="63"/>
    </w:p>
    <w:p w14:paraId="36144D78" w14:textId="184A2A85" w:rsidR="003C7A23" w:rsidRPr="00E83F92" w:rsidRDefault="5BE632F9" w:rsidP="00FC3B67">
      <w:pPr>
        <w:pStyle w:val="Nivel2"/>
        <w:numPr>
          <w:ilvl w:val="1"/>
          <w:numId w:val="1"/>
        </w:numPr>
        <w:ind w:left="0" w:firstLine="0"/>
      </w:pPr>
      <w:r w:rsidRPr="00E83F92">
        <w:t xml:space="preserve">Comete infração administrativa, nos termos da lei, o licitante que, com dolo ou culpa: </w:t>
      </w:r>
    </w:p>
    <w:p w14:paraId="43ECC717" w14:textId="1E20C844" w:rsidR="003C7A23" w:rsidRPr="00505C30" w:rsidRDefault="2F10D490" w:rsidP="00505C30">
      <w:pPr>
        <w:pStyle w:val="Nvel3-R"/>
        <w:tabs>
          <w:tab w:val="left" w:pos="709"/>
          <w:tab w:val="left" w:pos="993"/>
        </w:tabs>
        <w:ind w:left="284" w:firstLine="0"/>
        <w:rPr>
          <w:i w:val="0"/>
          <w:color w:val="auto"/>
        </w:rPr>
      </w:pPr>
      <w:bookmarkStart w:id="64" w:name="_Ref114668085"/>
      <w:bookmarkStart w:id="65" w:name="_Hlk114652595"/>
      <w:proofErr w:type="gramStart"/>
      <w:r w:rsidRPr="00505C30">
        <w:rPr>
          <w:i w:val="0"/>
          <w:color w:val="auto"/>
        </w:rPr>
        <w:t>deixar</w:t>
      </w:r>
      <w:proofErr w:type="gramEnd"/>
      <w:r w:rsidRPr="00505C30">
        <w:rPr>
          <w:i w:val="0"/>
          <w:color w:val="auto"/>
        </w:rPr>
        <w:t xml:space="preserve"> de entregar a documentação exigida para o certame ou não entregar qualquer documento que tenha sido solicitado pelo</w:t>
      </w:r>
      <w:r w:rsidR="00FB707C" w:rsidRPr="00505C30">
        <w:rPr>
          <w:i w:val="0"/>
          <w:color w:val="auto"/>
        </w:rPr>
        <w:t xml:space="preserve"> </w:t>
      </w:r>
      <w:r w:rsidR="00B87500" w:rsidRPr="00505C30">
        <w:rPr>
          <w:i w:val="0"/>
          <w:color w:val="auto"/>
        </w:rPr>
        <w:t>Agente de Contratação</w:t>
      </w:r>
      <w:r w:rsidR="00FB707C" w:rsidRPr="00505C30">
        <w:rPr>
          <w:i w:val="0"/>
          <w:color w:val="auto"/>
        </w:rPr>
        <w:t xml:space="preserve"> </w:t>
      </w:r>
      <w:r w:rsidRPr="00505C30">
        <w:rPr>
          <w:i w:val="0"/>
          <w:color w:val="auto"/>
        </w:rPr>
        <w:t>durante o certame;</w:t>
      </w:r>
      <w:bookmarkEnd w:id="64"/>
    </w:p>
    <w:p w14:paraId="6D9E96AB" w14:textId="66D9147D" w:rsidR="003C7A23" w:rsidRPr="00505C30" w:rsidRDefault="68FF6CA6" w:rsidP="00505C30">
      <w:pPr>
        <w:pStyle w:val="Nvel3-R"/>
        <w:tabs>
          <w:tab w:val="left" w:pos="709"/>
          <w:tab w:val="left" w:pos="993"/>
        </w:tabs>
        <w:ind w:left="284" w:firstLine="0"/>
        <w:rPr>
          <w:i w:val="0"/>
          <w:color w:val="auto"/>
        </w:rPr>
      </w:pPr>
      <w:bookmarkStart w:id="66" w:name="_Ref114668108"/>
      <w:proofErr w:type="gramStart"/>
      <w:r w:rsidRPr="00505C30">
        <w:rPr>
          <w:i w:val="0"/>
          <w:color w:val="auto"/>
        </w:rPr>
        <w:t>s</w:t>
      </w:r>
      <w:r w:rsidR="2F10D490" w:rsidRPr="00505C30">
        <w:rPr>
          <w:i w:val="0"/>
          <w:color w:val="auto"/>
        </w:rPr>
        <w:t>alvo</w:t>
      </w:r>
      <w:proofErr w:type="gramEnd"/>
      <w:r w:rsidR="2F10D490" w:rsidRPr="00505C30">
        <w:rPr>
          <w:i w:val="0"/>
          <w:color w:val="auto"/>
        </w:rPr>
        <w:t xml:space="preserve"> em decorrência de fato superveniente devidamente justificado, não mantiver a proposta em especial quando:</w:t>
      </w:r>
      <w:bookmarkEnd w:id="66"/>
    </w:p>
    <w:p w14:paraId="78070BBD" w14:textId="12B24F6E" w:rsidR="003C7A23" w:rsidRPr="00E83F92" w:rsidRDefault="005932BA" w:rsidP="00505C30">
      <w:pPr>
        <w:pStyle w:val="Nivel4"/>
        <w:ind w:left="1134" w:firstLine="0"/>
        <w:rPr>
          <w:i/>
        </w:rPr>
      </w:pPr>
      <w:r w:rsidRPr="00E83F92">
        <w:t xml:space="preserve"> </w:t>
      </w:r>
      <w:proofErr w:type="gramStart"/>
      <w:r w:rsidR="5BE632F9" w:rsidRPr="00E83F92">
        <w:t>não</w:t>
      </w:r>
      <w:proofErr w:type="gramEnd"/>
      <w:r w:rsidR="5BE632F9" w:rsidRPr="00E83F92">
        <w:t xml:space="preserve"> enviar a proposta adequada ao último lance ofertado ou após a negociação; </w:t>
      </w:r>
    </w:p>
    <w:p w14:paraId="415A47F9" w14:textId="2EEE3537" w:rsidR="003C7A23" w:rsidRPr="00505C30" w:rsidRDefault="5BE632F9" w:rsidP="00505C30">
      <w:pPr>
        <w:pStyle w:val="Nivel4"/>
        <w:ind w:left="1134" w:firstLine="0"/>
      </w:pPr>
      <w:proofErr w:type="gramStart"/>
      <w:r w:rsidRPr="00E83F92">
        <w:t>recusar</w:t>
      </w:r>
      <w:proofErr w:type="gramEnd"/>
      <w:r w:rsidRPr="00E83F92">
        <w:t xml:space="preserve">-se a enviar o detalhamento da proposta quando exigível; </w:t>
      </w:r>
    </w:p>
    <w:p w14:paraId="3F87EE1A" w14:textId="3902A4DC" w:rsidR="003C7A23" w:rsidRPr="00505C30" w:rsidRDefault="5BE632F9" w:rsidP="00505C30">
      <w:pPr>
        <w:pStyle w:val="Nivel4"/>
        <w:ind w:left="1134" w:firstLine="0"/>
      </w:pPr>
      <w:proofErr w:type="gramStart"/>
      <w:r w:rsidRPr="00E83F92">
        <w:t>pedir</w:t>
      </w:r>
      <w:proofErr w:type="gramEnd"/>
      <w:r w:rsidRPr="00E83F92">
        <w:t xml:space="preserve"> para ser desclassificado quando encerrada a etapa competitiva;</w:t>
      </w:r>
    </w:p>
    <w:p w14:paraId="5CC642B2" w14:textId="55B75B2D" w:rsidR="003C7A23" w:rsidRPr="00505C30" w:rsidRDefault="5BE632F9" w:rsidP="00505C30">
      <w:pPr>
        <w:pStyle w:val="Nivel4"/>
        <w:ind w:left="1134" w:firstLine="0"/>
      </w:pPr>
      <w:proofErr w:type="gramStart"/>
      <w:r w:rsidRPr="00E83F92">
        <w:t>deixar</w:t>
      </w:r>
      <w:proofErr w:type="gramEnd"/>
      <w:r w:rsidRPr="00E83F92">
        <w:t xml:space="preserve"> de apresentar amostra;</w:t>
      </w:r>
    </w:p>
    <w:p w14:paraId="3CF98C0B" w14:textId="725ACC67" w:rsidR="003C7A23" w:rsidRPr="00505C30" w:rsidRDefault="5BE632F9" w:rsidP="00505C30">
      <w:pPr>
        <w:pStyle w:val="Nivel4"/>
        <w:ind w:left="1134" w:firstLine="0"/>
      </w:pPr>
      <w:proofErr w:type="gramStart"/>
      <w:r w:rsidRPr="00E83F92">
        <w:t>apresentar</w:t>
      </w:r>
      <w:proofErr w:type="gramEnd"/>
      <w:r w:rsidRPr="00E83F92">
        <w:t xml:space="preserve"> proposta ou amostra em desacordo com as especificações do edital</w:t>
      </w:r>
      <w:r w:rsidR="00C4123F" w:rsidRPr="00E83F92">
        <w:t>.</w:t>
      </w:r>
    </w:p>
    <w:p w14:paraId="4C7E529E" w14:textId="1D731020" w:rsidR="003C7A23" w:rsidRPr="00505C30" w:rsidRDefault="2F10D490" w:rsidP="00505C30">
      <w:pPr>
        <w:pStyle w:val="Nvel3-R"/>
        <w:tabs>
          <w:tab w:val="left" w:pos="709"/>
          <w:tab w:val="left" w:pos="993"/>
        </w:tabs>
        <w:ind w:left="284" w:firstLine="0"/>
        <w:rPr>
          <w:i w:val="0"/>
          <w:color w:val="auto"/>
        </w:rPr>
      </w:pPr>
      <w:bookmarkStart w:id="67" w:name="_Ref114668139"/>
      <w:proofErr w:type="gramStart"/>
      <w:r w:rsidRPr="00505C30">
        <w:rPr>
          <w:i w:val="0"/>
          <w:color w:val="auto"/>
        </w:rPr>
        <w:t>não</w:t>
      </w:r>
      <w:proofErr w:type="gramEnd"/>
      <w:r w:rsidRPr="00505C30">
        <w:rPr>
          <w:i w:val="0"/>
          <w:color w:val="auto"/>
        </w:rPr>
        <w:t xml:space="preserve"> celebrar o contrato ou não entregar a documentação exigida para a contratação, quando convocado dentro do prazo de validade de sua proposta;</w:t>
      </w:r>
      <w:bookmarkEnd w:id="67"/>
    </w:p>
    <w:p w14:paraId="25346253" w14:textId="77777777" w:rsidR="003C7A23" w:rsidRPr="00505C30" w:rsidRDefault="2F10D490" w:rsidP="00505C30">
      <w:pPr>
        <w:pStyle w:val="Nvel3-R"/>
        <w:tabs>
          <w:tab w:val="left" w:pos="709"/>
          <w:tab w:val="left" w:pos="993"/>
        </w:tabs>
        <w:ind w:left="284" w:firstLine="0"/>
        <w:rPr>
          <w:i w:val="0"/>
          <w:color w:val="auto"/>
        </w:rPr>
      </w:pPr>
      <w:bookmarkStart w:id="68" w:name="_Ref192168045"/>
      <w:proofErr w:type="gramStart"/>
      <w:r w:rsidRPr="00505C30">
        <w:rPr>
          <w:i w:val="0"/>
          <w:color w:val="auto"/>
        </w:rPr>
        <w:t>recusar</w:t>
      </w:r>
      <w:proofErr w:type="gramEnd"/>
      <w:r w:rsidRPr="00505C30">
        <w:rPr>
          <w:i w:val="0"/>
          <w:color w:val="auto"/>
        </w:rPr>
        <w:t>-se, sem justificativa, a assinar o contrato ou a ata de registro de preço, ou a aceitar ou retirar o instrumento equivalente no prazo estabelecido pela Administração;</w:t>
      </w:r>
      <w:bookmarkEnd w:id="68"/>
    </w:p>
    <w:p w14:paraId="65ACC558" w14:textId="0737989E" w:rsidR="003C7A23" w:rsidRPr="00505C30" w:rsidRDefault="2F10D490" w:rsidP="00505C30">
      <w:pPr>
        <w:pStyle w:val="Nvel3-R"/>
        <w:tabs>
          <w:tab w:val="left" w:pos="709"/>
          <w:tab w:val="left" w:pos="993"/>
        </w:tabs>
        <w:ind w:left="284" w:firstLine="0"/>
        <w:rPr>
          <w:i w:val="0"/>
          <w:color w:val="auto"/>
        </w:rPr>
      </w:pPr>
      <w:bookmarkStart w:id="69" w:name="_Ref114668249"/>
      <w:proofErr w:type="gramStart"/>
      <w:r w:rsidRPr="00505C30">
        <w:rPr>
          <w:i w:val="0"/>
          <w:color w:val="auto"/>
        </w:rPr>
        <w:t>apresentar</w:t>
      </w:r>
      <w:proofErr w:type="gramEnd"/>
      <w:r w:rsidRPr="00505C30">
        <w:rPr>
          <w:i w:val="0"/>
          <w:color w:val="auto"/>
        </w:rPr>
        <w:t xml:space="preserve"> declaração ou documentação falsa exigida para o certame ou prestar declaração falsa durante a licitação</w:t>
      </w:r>
      <w:bookmarkEnd w:id="69"/>
      <w:r w:rsidR="68FF6CA6" w:rsidRPr="00505C30">
        <w:rPr>
          <w:i w:val="0"/>
          <w:color w:val="auto"/>
        </w:rPr>
        <w:t>;</w:t>
      </w:r>
    </w:p>
    <w:p w14:paraId="301BADD7" w14:textId="03150531" w:rsidR="003C7A23" w:rsidRPr="00505C30" w:rsidRDefault="2F10D490" w:rsidP="00505C30">
      <w:pPr>
        <w:pStyle w:val="Nvel3-R"/>
        <w:tabs>
          <w:tab w:val="left" w:pos="709"/>
          <w:tab w:val="left" w:pos="993"/>
        </w:tabs>
        <w:ind w:left="284" w:firstLine="0"/>
        <w:rPr>
          <w:i w:val="0"/>
          <w:color w:val="auto"/>
        </w:rPr>
      </w:pPr>
      <w:bookmarkStart w:id="70" w:name="_Ref114668245"/>
      <w:proofErr w:type="gramStart"/>
      <w:r w:rsidRPr="00505C30">
        <w:rPr>
          <w:i w:val="0"/>
          <w:color w:val="auto"/>
        </w:rPr>
        <w:t>fraudar</w:t>
      </w:r>
      <w:proofErr w:type="gramEnd"/>
      <w:r w:rsidRPr="00505C30">
        <w:rPr>
          <w:i w:val="0"/>
          <w:color w:val="auto"/>
        </w:rPr>
        <w:t xml:space="preserve"> a licitação</w:t>
      </w:r>
      <w:bookmarkEnd w:id="70"/>
      <w:r w:rsidR="68FF6CA6" w:rsidRPr="00505C30">
        <w:rPr>
          <w:i w:val="0"/>
          <w:color w:val="auto"/>
        </w:rPr>
        <w:t>;</w:t>
      </w:r>
    </w:p>
    <w:p w14:paraId="30E8E806" w14:textId="77777777" w:rsidR="003C7A23" w:rsidRPr="00505C30" w:rsidRDefault="2F10D490" w:rsidP="00505C30">
      <w:pPr>
        <w:pStyle w:val="Nvel3-R"/>
        <w:tabs>
          <w:tab w:val="left" w:pos="709"/>
          <w:tab w:val="left" w:pos="993"/>
        </w:tabs>
        <w:ind w:left="284" w:firstLine="0"/>
        <w:rPr>
          <w:i w:val="0"/>
          <w:color w:val="auto"/>
        </w:rPr>
      </w:pPr>
      <w:bookmarkStart w:id="71" w:name="_Ref114668247"/>
      <w:proofErr w:type="gramStart"/>
      <w:r w:rsidRPr="00505C30">
        <w:rPr>
          <w:i w:val="0"/>
          <w:color w:val="auto"/>
        </w:rPr>
        <w:t>comportar</w:t>
      </w:r>
      <w:proofErr w:type="gramEnd"/>
      <w:r w:rsidRPr="00505C30">
        <w:rPr>
          <w:i w:val="0"/>
          <w:color w:val="auto"/>
        </w:rPr>
        <w:t>-se de modo inidôneo ou cometer fraude de qualquer natureza, em especial quando:</w:t>
      </w:r>
      <w:bookmarkEnd w:id="71"/>
    </w:p>
    <w:p w14:paraId="7219FCA0" w14:textId="2EF15E71" w:rsidR="003C7A23" w:rsidRPr="00E83F92" w:rsidRDefault="5BE632F9" w:rsidP="00505C30">
      <w:pPr>
        <w:pStyle w:val="Nivel4"/>
        <w:numPr>
          <w:ilvl w:val="3"/>
          <w:numId w:val="26"/>
        </w:numPr>
        <w:tabs>
          <w:tab w:val="left" w:pos="1843"/>
        </w:tabs>
        <w:ind w:left="1134" w:firstLine="0"/>
      </w:pPr>
      <w:proofErr w:type="gramStart"/>
      <w:r w:rsidRPr="00E83F92">
        <w:t>agir</w:t>
      </w:r>
      <w:proofErr w:type="gramEnd"/>
      <w:r w:rsidRPr="00E83F92">
        <w:t xml:space="preserve"> em conluio ou em desconformidade com a lei;</w:t>
      </w:r>
    </w:p>
    <w:p w14:paraId="69FD8D25" w14:textId="77777777" w:rsidR="003C7A23" w:rsidRPr="00E83F92" w:rsidRDefault="5BE632F9" w:rsidP="00505C30">
      <w:pPr>
        <w:pStyle w:val="Nivel4"/>
        <w:numPr>
          <w:ilvl w:val="3"/>
          <w:numId w:val="26"/>
        </w:numPr>
        <w:tabs>
          <w:tab w:val="left" w:pos="1843"/>
        </w:tabs>
        <w:ind w:left="1134" w:firstLine="0"/>
      </w:pPr>
      <w:proofErr w:type="gramStart"/>
      <w:r w:rsidRPr="00E83F92">
        <w:t>induzir</w:t>
      </w:r>
      <w:proofErr w:type="gramEnd"/>
      <w:r w:rsidRPr="00E83F92">
        <w:t xml:space="preserve"> deliberadamente a erro no julgamento; </w:t>
      </w:r>
    </w:p>
    <w:p w14:paraId="3F1CAA92" w14:textId="77AC7004" w:rsidR="003C7A23" w:rsidRPr="00E83F92" w:rsidRDefault="5BE632F9" w:rsidP="00505C30">
      <w:pPr>
        <w:pStyle w:val="Nivel4"/>
        <w:numPr>
          <w:ilvl w:val="3"/>
          <w:numId w:val="26"/>
        </w:numPr>
        <w:tabs>
          <w:tab w:val="left" w:pos="1843"/>
        </w:tabs>
        <w:ind w:left="1134" w:firstLine="0"/>
      </w:pPr>
      <w:proofErr w:type="gramStart"/>
      <w:r w:rsidRPr="00E83F92">
        <w:t>apresentar</w:t>
      </w:r>
      <w:proofErr w:type="gramEnd"/>
      <w:r w:rsidRPr="00E83F92">
        <w:t xml:space="preserve"> amostra falsificada ou deteriorada</w:t>
      </w:r>
      <w:r w:rsidR="00C4123F" w:rsidRPr="00E83F92">
        <w:t>.</w:t>
      </w:r>
    </w:p>
    <w:p w14:paraId="49C86C9E" w14:textId="32E44FAD" w:rsidR="003C7A23" w:rsidRPr="00E83F92" w:rsidRDefault="2F10D490" w:rsidP="00505C30">
      <w:pPr>
        <w:pStyle w:val="Nivel4"/>
        <w:numPr>
          <w:ilvl w:val="3"/>
          <w:numId w:val="26"/>
        </w:numPr>
        <w:tabs>
          <w:tab w:val="left" w:pos="1843"/>
        </w:tabs>
        <w:ind w:left="1134" w:firstLine="0"/>
      </w:pPr>
      <w:bookmarkStart w:id="72" w:name="_Ref114668251"/>
      <w:proofErr w:type="gramStart"/>
      <w:r w:rsidRPr="00E83F92">
        <w:t>praticar</w:t>
      </w:r>
      <w:proofErr w:type="gramEnd"/>
      <w:r w:rsidRPr="00E83F92">
        <w:t xml:space="preserve"> atos ilícitos com vistas a frustrar os objetivos da licitação</w:t>
      </w:r>
      <w:bookmarkEnd w:id="72"/>
      <w:r w:rsidR="68FF6CA6" w:rsidRPr="00E83F92">
        <w:t>;</w:t>
      </w:r>
    </w:p>
    <w:p w14:paraId="28FBD17A" w14:textId="146C6714" w:rsidR="003C7A23" w:rsidRPr="00E83F92" w:rsidRDefault="2F10D490" w:rsidP="00505C30">
      <w:pPr>
        <w:pStyle w:val="Nivel4"/>
        <w:numPr>
          <w:ilvl w:val="3"/>
          <w:numId w:val="26"/>
        </w:numPr>
        <w:tabs>
          <w:tab w:val="left" w:pos="1843"/>
        </w:tabs>
        <w:ind w:left="1134" w:firstLine="0"/>
      </w:pPr>
      <w:bookmarkStart w:id="73" w:name="_Ref114668252"/>
      <w:proofErr w:type="gramStart"/>
      <w:r w:rsidRPr="00E83F92">
        <w:t>praticar</w:t>
      </w:r>
      <w:proofErr w:type="gramEnd"/>
      <w:r w:rsidRPr="00E83F92">
        <w:t xml:space="preserve"> ato lesivo previsto no art. 5º da Lei nº 12.846, de 2013.</w:t>
      </w:r>
      <w:bookmarkEnd w:id="73"/>
    </w:p>
    <w:bookmarkEnd w:id="65"/>
    <w:p w14:paraId="5F9FF442" w14:textId="77459F2E" w:rsidR="003C7A23" w:rsidRPr="00E83F92" w:rsidRDefault="5BE632F9" w:rsidP="00505C30">
      <w:pPr>
        <w:pStyle w:val="Nivel2"/>
        <w:numPr>
          <w:ilvl w:val="1"/>
          <w:numId w:val="28"/>
        </w:numPr>
        <w:ind w:left="0" w:firstLine="0"/>
      </w:pPr>
      <w:r w:rsidRPr="00E83F92">
        <w:t xml:space="preserve">Com fulcro na Lei nº 14.133, de 2021, a Administração poderá, </w:t>
      </w:r>
      <w:r w:rsidR="00AE419F" w:rsidRPr="00E83F92">
        <w:t xml:space="preserve">após regular processo administrativo, </w:t>
      </w:r>
      <w:r w:rsidRPr="00E83F92">
        <w:t xml:space="preserve">garantida a prévia defesa, aplicar aos licitantes e/ou adjudicatários as seguintes sanções, sem prejuízo das responsabilidades civil e criminal: </w:t>
      </w:r>
    </w:p>
    <w:p w14:paraId="166A77FF" w14:textId="77777777"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advertência</w:t>
      </w:r>
      <w:proofErr w:type="gramEnd"/>
      <w:r w:rsidRPr="00505C30">
        <w:rPr>
          <w:i w:val="0"/>
          <w:color w:val="auto"/>
        </w:rPr>
        <w:t xml:space="preserve">; </w:t>
      </w:r>
    </w:p>
    <w:p w14:paraId="0D8A3A52" w14:textId="77777777"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multa</w:t>
      </w:r>
      <w:proofErr w:type="gramEnd"/>
      <w:r w:rsidRPr="00505C30">
        <w:rPr>
          <w:i w:val="0"/>
          <w:color w:val="auto"/>
        </w:rPr>
        <w:t>;</w:t>
      </w:r>
    </w:p>
    <w:p w14:paraId="0AEC169D" w14:textId="5C376364"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impedimento</w:t>
      </w:r>
      <w:proofErr w:type="gramEnd"/>
      <w:r w:rsidRPr="00505C30">
        <w:rPr>
          <w:i w:val="0"/>
          <w:color w:val="auto"/>
        </w:rPr>
        <w:t xml:space="preserve"> de licitar e contratar e</w:t>
      </w:r>
    </w:p>
    <w:p w14:paraId="1E2C28B4" w14:textId="77777777"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declaração</w:t>
      </w:r>
      <w:proofErr w:type="gramEnd"/>
      <w:r w:rsidRPr="00505C30">
        <w:rPr>
          <w:i w:val="0"/>
          <w:color w:val="auto"/>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E83F92" w:rsidRDefault="5BE632F9" w:rsidP="006B701B">
      <w:pPr>
        <w:pStyle w:val="Nivel2"/>
        <w:numPr>
          <w:ilvl w:val="1"/>
          <w:numId w:val="28"/>
        </w:numPr>
        <w:spacing w:line="240" w:lineRule="auto"/>
        <w:ind w:left="0" w:firstLine="0"/>
      </w:pPr>
      <w:r w:rsidRPr="00E83F92">
        <w:t>Na aplicação das sanções serão considerados:</w:t>
      </w:r>
    </w:p>
    <w:p w14:paraId="00F95BCE" w14:textId="431B6BD7"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a</w:t>
      </w:r>
      <w:proofErr w:type="gramEnd"/>
      <w:r w:rsidRPr="00505C30">
        <w:rPr>
          <w:i w:val="0"/>
          <w:color w:val="auto"/>
        </w:rPr>
        <w:t xml:space="preserve"> natureza e a gravidade da infração cometida</w:t>
      </w:r>
      <w:r w:rsidR="00A6664B" w:rsidRPr="00505C30">
        <w:rPr>
          <w:i w:val="0"/>
          <w:color w:val="auto"/>
        </w:rPr>
        <w:t>;</w:t>
      </w:r>
    </w:p>
    <w:p w14:paraId="7943935F" w14:textId="7E867F58"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as</w:t>
      </w:r>
      <w:proofErr w:type="gramEnd"/>
      <w:r w:rsidRPr="00505C30">
        <w:rPr>
          <w:i w:val="0"/>
          <w:color w:val="auto"/>
        </w:rPr>
        <w:t xml:space="preserve"> peculiaridades do caso concreto</w:t>
      </w:r>
      <w:r w:rsidR="00A6664B" w:rsidRPr="00505C30">
        <w:rPr>
          <w:i w:val="0"/>
          <w:color w:val="auto"/>
        </w:rPr>
        <w:t>;</w:t>
      </w:r>
    </w:p>
    <w:p w14:paraId="3079A3CB" w14:textId="40D35F2C"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as</w:t>
      </w:r>
      <w:proofErr w:type="gramEnd"/>
      <w:r w:rsidRPr="00505C30">
        <w:rPr>
          <w:i w:val="0"/>
          <w:color w:val="auto"/>
        </w:rPr>
        <w:t xml:space="preserve"> circunstâncias agravantes ou atenuantes</w:t>
      </w:r>
      <w:r w:rsidR="00A6664B" w:rsidRPr="00505C30">
        <w:rPr>
          <w:i w:val="0"/>
          <w:color w:val="auto"/>
        </w:rPr>
        <w:t>;</w:t>
      </w:r>
    </w:p>
    <w:p w14:paraId="458D6090" w14:textId="25176AEC"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os</w:t>
      </w:r>
      <w:proofErr w:type="gramEnd"/>
      <w:r w:rsidRPr="00505C30">
        <w:rPr>
          <w:i w:val="0"/>
          <w:color w:val="auto"/>
        </w:rPr>
        <w:t xml:space="preserve"> danos que dela provierem para a Administração Pública</w:t>
      </w:r>
      <w:r w:rsidR="00A6664B" w:rsidRPr="00505C30">
        <w:rPr>
          <w:i w:val="0"/>
          <w:color w:val="auto"/>
        </w:rPr>
        <w:t>;</w:t>
      </w:r>
    </w:p>
    <w:p w14:paraId="5BBE4888" w14:textId="77777777" w:rsidR="003C7A23" w:rsidRPr="00505C30" w:rsidRDefault="2F10D490" w:rsidP="006B701B">
      <w:pPr>
        <w:pStyle w:val="Nvel3-R"/>
        <w:tabs>
          <w:tab w:val="left" w:pos="709"/>
          <w:tab w:val="left" w:pos="993"/>
        </w:tabs>
        <w:spacing w:line="240" w:lineRule="auto"/>
        <w:ind w:left="284" w:firstLine="0"/>
        <w:rPr>
          <w:i w:val="0"/>
          <w:color w:val="auto"/>
        </w:rPr>
      </w:pPr>
      <w:proofErr w:type="gramStart"/>
      <w:r w:rsidRPr="00505C30">
        <w:rPr>
          <w:i w:val="0"/>
          <w:color w:val="auto"/>
        </w:rPr>
        <w:t>a</w:t>
      </w:r>
      <w:proofErr w:type="gramEnd"/>
      <w:r w:rsidRPr="00505C30">
        <w:rPr>
          <w:i w:val="0"/>
          <w:color w:val="auto"/>
        </w:rPr>
        <w:t xml:space="preserve"> implantação ou o aperfeiçoamento de programa de integridade, conforme normas e orientações dos órgãos de controle.</w:t>
      </w:r>
    </w:p>
    <w:p w14:paraId="2DF1698A" w14:textId="1B3542CC" w:rsidR="003C7A23" w:rsidRPr="00E83F92" w:rsidRDefault="2F10D490" w:rsidP="00505C30">
      <w:pPr>
        <w:pStyle w:val="Nivel2"/>
        <w:numPr>
          <w:ilvl w:val="1"/>
          <w:numId w:val="28"/>
        </w:numPr>
        <w:ind w:left="0" w:firstLine="0"/>
      </w:pPr>
      <w:r w:rsidRPr="00E83F92">
        <w:t xml:space="preserve">A multa será recolhida no prazo máximo de </w:t>
      </w:r>
      <w:r w:rsidR="00C0661D" w:rsidRPr="00E83F92">
        <w:t>05</w:t>
      </w:r>
      <w:r w:rsidRPr="00E83F92">
        <w:t xml:space="preserve"> (</w:t>
      </w:r>
      <w:r w:rsidR="00C0661D" w:rsidRPr="00E83F92">
        <w:t>cinco</w:t>
      </w:r>
      <w:r w:rsidRPr="00E83F92">
        <w:t xml:space="preserve">) dias úteis, a contar da comunicação oficial. </w:t>
      </w:r>
    </w:p>
    <w:p w14:paraId="216AAEB3" w14:textId="762BEB51" w:rsidR="003C7A23" w:rsidRPr="00505C30" w:rsidRDefault="2F10D490" w:rsidP="00505C30">
      <w:pPr>
        <w:pStyle w:val="Nvel3-R"/>
        <w:tabs>
          <w:tab w:val="left" w:pos="709"/>
          <w:tab w:val="left" w:pos="993"/>
        </w:tabs>
        <w:ind w:left="284" w:firstLine="0"/>
        <w:rPr>
          <w:i w:val="0"/>
          <w:color w:val="auto"/>
        </w:rPr>
      </w:pPr>
      <w:bookmarkStart w:id="74" w:name="_Hlk113876035"/>
      <w:r w:rsidRPr="00505C30">
        <w:rPr>
          <w:i w:val="0"/>
          <w:color w:val="auto"/>
        </w:rPr>
        <w:t xml:space="preserve">Para as infrações previstas nos itens </w:t>
      </w:r>
      <w:r w:rsidR="00505C30" w:rsidRPr="00505C30">
        <w:rPr>
          <w:i w:val="0"/>
          <w:color w:val="auto"/>
        </w:rPr>
        <w:t>11.1.1</w:t>
      </w:r>
      <w:r w:rsidRPr="00505C30">
        <w:rPr>
          <w:i w:val="0"/>
          <w:color w:val="auto"/>
        </w:rPr>
        <w:t xml:space="preserve">, </w:t>
      </w:r>
      <w:r w:rsidR="00505C30" w:rsidRPr="00505C30">
        <w:rPr>
          <w:i w:val="0"/>
          <w:color w:val="auto"/>
        </w:rPr>
        <w:t>11.1.2</w:t>
      </w:r>
      <w:r w:rsidRPr="00505C30">
        <w:rPr>
          <w:i w:val="0"/>
          <w:color w:val="auto"/>
        </w:rPr>
        <w:t xml:space="preserve"> e </w:t>
      </w:r>
      <w:r w:rsidR="5BE632F9" w:rsidRPr="00505C30">
        <w:rPr>
          <w:i w:val="0"/>
          <w:color w:val="auto"/>
        </w:rPr>
        <w:fldChar w:fldCharType="begin"/>
      </w:r>
      <w:r w:rsidR="5BE632F9" w:rsidRPr="00505C30">
        <w:rPr>
          <w:i w:val="0"/>
          <w:color w:val="auto"/>
        </w:rPr>
        <w:instrText xml:space="preserve"> REF _Ref114668139 \r \h  \* MERGEFORMAT </w:instrText>
      </w:r>
      <w:r w:rsidR="5BE632F9" w:rsidRPr="00505C30">
        <w:rPr>
          <w:i w:val="0"/>
          <w:color w:val="auto"/>
        </w:rPr>
      </w:r>
      <w:r w:rsidR="5BE632F9" w:rsidRPr="00505C30">
        <w:rPr>
          <w:i w:val="0"/>
          <w:color w:val="auto"/>
        </w:rPr>
        <w:fldChar w:fldCharType="separate"/>
      </w:r>
      <w:r w:rsidR="003332DD">
        <w:rPr>
          <w:i w:val="0"/>
          <w:color w:val="auto"/>
        </w:rPr>
        <w:t>11.1.3</w:t>
      </w:r>
      <w:r w:rsidR="5BE632F9" w:rsidRPr="00505C30">
        <w:rPr>
          <w:i w:val="0"/>
          <w:color w:val="auto"/>
        </w:rPr>
        <w:fldChar w:fldCharType="end"/>
      </w:r>
      <w:r w:rsidRPr="00505C30">
        <w:rPr>
          <w:i w:val="0"/>
          <w:color w:val="auto"/>
        </w:rPr>
        <w:t>, a multa será de 0,5% a 15% do valor do contrato licitado.</w:t>
      </w:r>
    </w:p>
    <w:p w14:paraId="14BCBB28" w14:textId="639D8134" w:rsidR="003C7A23" w:rsidRPr="00505C30" w:rsidRDefault="2F10D490" w:rsidP="00505C30">
      <w:pPr>
        <w:pStyle w:val="Nvel3-R"/>
        <w:tabs>
          <w:tab w:val="left" w:pos="709"/>
          <w:tab w:val="left" w:pos="993"/>
        </w:tabs>
        <w:ind w:left="284" w:firstLine="0"/>
        <w:rPr>
          <w:i w:val="0"/>
          <w:color w:val="auto"/>
        </w:rPr>
      </w:pPr>
      <w:bookmarkStart w:id="75" w:name="_Hlk190256399"/>
      <w:bookmarkEnd w:id="74"/>
      <w:r w:rsidRPr="00505C30">
        <w:rPr>
          <w:i w:val="0"/>
          <w:color w:val="auto"/>
        </w:rPr>
        <w:t>Para as infrações previstas nos itens</w:t>
      </w:r>
      <w:r w:rsidR="00DC375A" w:rsidRPr="00505C30">
        <w:rPr>
          <w:i w:val="0"/>
          <w:color w:val="auto"/>
        </w:rPr>
        <w:t xml:space="preserve"> </w:t>
      </w:r>
      <w:r w:rsidR="00DC375A" w:rsidRPr="00505C30">
        <w:rPr>
          <w:i w:val="0"/>
          <w:color w:val="auto"/>
        </w:rPr>
        <w:fldChar w:fldCharType="begin"/>
      </w:r>
      <w:r w:rsidR="00DC375A" w:rsidRPr="00505C30">
        <w:rPr>
          <w:i w:val="0"/>
          <w:color w:val="auto"/>
        </w:rPr>
        <w:instrText xml:space="preserve"> REF _Ref192168045 \r \h  \* MERGEFORMAT </w:instrText>
      </w:r>
      <w:r w:rsidR="00DC375A" w:rsidRPr="00505C30">
        <w:rPr>
          <w:i w:val="0"/>
          <w:color w:val="auto"/>
        </w:rPr>
      </w:r>
      <w:r w:rsidR="00DC375A" w:rsidRPr="00505C30">
        <w:rPr>
          <w:i w:val="0"/>
          <w:color w:val="auto"/>
        </w:rPr>
        <w:fldChar w:fldCharType="separate"/>
      </w:r>
      <w:r w:rsidR="003332DD">
        <w:rPr>
          <w:i w:val="0"/>
          <w:color w:val="auto"/>
        </w:rPr>
        <w:t>11.1.4</w:t>
      </w:r>
      <w:r w:rsidR="00DC375A" w:rsidRPr="00505C30">
        <w:rPr>
          <w:i w:val="0"/>
          <w:color w:val="auto"/>
        </w:rPr>
        <w:fldChar w:fldCharType="end"/>
      </w:r>
      <w:r w:rsidR="00DE5825" w:rsidRPr="00505C30">
        <w:rPr>
          <w:i w:val="0"/>
          <w:color w:val="auto"/>
        </w:rPr>
        <w:t>,</w:t>
      </w:r>
      <w:r w:rsidRPr="00505C30">
        <w:rPr>
          <w:i w:val="0"/>
          <w:color w:val="auto"/>
        </w:rPr>
        <w:t xml:space="preserve"> </w:t>
      </w:r>
      <w:r w:rsidR="5BE632F9" w:rsidRPr="00505C30">
        <w:rPr>
          <w:i w:val="0"/>
          <w:color w:val="auto"/>
        </w:rPr>
        <w:fldChar w:fldCharType="begin"/>
      </w:r>
      <w:r w:rsidR="5BE632F9" w:rsidRPr="00505C30">
        <w:rPr>
          <w:i w:val="0"/>
          <w:color w:val="auto"/>
        </w:rPr>
        <w:instrText xml:space="preserve"> REF _Ref114668249 \r \h  \* MERGEFORMAT </w:instrText>
      </w:r>
      <w:r w:rsidR="5BE632F9" w:rsidRPr="00505C30">
        <w:rPr>
          <w:i w:val="0"/>
          <w:color w:val="auto"/>
        </w:rPr>
      </w:r>
      <w:r w:rsidR="5BE632F9" w:rsidRPr="00505C30">
        <w:rPr>
          <w:i w:val="0"/>
          <w:color w:val="auto"/>
        </w:rPr>
        <w:fldChar w:fldCharType="separate"/>
      </w:r>
      <w:r w:rsidR="003332DD">
        <w:rPr>
          <w:i w:val="0"/>
          <w:color w:val="auto"/>
        </w:rPr>
        <w:t>11.1.5</w:t>
      </w:r>
      <w:r w:rsidR="5BE632F9" w:rsidRPr="00505C30">
        <w:rPr>
          <w:i w:val="0"/>
          <w:color w:val="auto"/>
        </w:rPr>
        <w:fldChar w:fldCharType="end"/>
      </w:r>
      <w:r w:rsidRPr="00505C30">
        <w:rPr>
          <w:i w:val="0"/>
          <w:color w:val="auto"/>
        </w:rPr>
        <w:t xml:space="preserve">, </w:t>
      </w:r>
      <w:r w:rsidR="5BE632F9" w:rsidRPr="00505C30">
        <w:rPr>
          <w:i w:val="0"/>
          <w:color w:val="auto"/>
        </w:rPr>
        <w:fldChar w:fldCharType="begin"/>
      </w:r>
      <w:r w:rsidR="5BE632F9" w:rsidRPr="00505C30">
        <w:rPr>
          <w:i w:val="0"/>
          <w:color w:val="auto"/>
        </w:rPr>
        <w:instrText xml:space="preserve"> REF _Ref114668245 \r \h  \* MERGEFORMAT </w:instrText>
      </w:r>
      <w:r w:rsidR="5BE632F9" w:rsidRPr="00505C30">
        <w:rPr>
          <w:i w:val="0"/>
          <w:color w:val="auto"/>
        </w:rPr>
      </w:r>
      <w:r w:rsidR="5BE632F9" w:rsidRPr="00505C30">
        <w:rPr>
          <w:i w:val="0"/>
          <w:color w:val="auto"/>
        </w:rPr>
        <w:fldChar w:fldCharType="separate"/>
      </w:r>
      <w:r w:rsidR="003332DD">
        <w:rPr>
          <w:i w:val="0"/>
          <w:color w:val="auto"/>
        </w:rPr>
        <w:t>11.1.6</w:t>
      </w:r>
      <w:r w:rsidR="5BE632F9" w:rsidRPr="00505C30">
        <w:rPr>
          <w:i w:val="0"/>
          <w:color w:val="auto"/>
        </w:rPr>
        <w:fldChar w:fldCharType="end"/>
      </w:r>
      <w:r w:rsidRPr="00505C30">
        <w:rPr>
          <w:i w:val="0"/>
          <w:color w:val="auto"/>
        </w:rPr>
        <w:t xml:space="preserve">, </w:t>
      </w:r>
      <w:r w:rsidR="5BE632F9" w:rsidRPr="00505C30">
        <w:rPr>
          <w:i w:val="0"/>
          <w:color w:val="auto"/>
        </w:rPr>
        <w:fldChar w:fldCharType="begin"/>
      </w:r>
      <w:r w:rsidR="5BE632F9" w:rsidRPr="00505C30">
        <w:rPr>
          <w:i w:val="0"/>
          <w:color w:val="auto"/>
        </w:rPr>
        <w:instrText xml:space="preserve"> REF _Ref114668247 \r \h  \* MERGEFORMAT </w:instrText>
      </w:r>
      <w:r w:rsidR="5BE632F9" w:rsidRPr="00505C30">
        <w:rPr>
          <w:i w:val="0"/>
          <w:color w:val="auto"/>
        </w:rPr>
      </w:r>
      <w:r w:rsidR="5BE632F9" w:rsidRPr="00505C30">
        <w:rPr>
          <w:i w:val="0"/>
          <w:color w:val="auto"/>
        </w:rPr>
        <w:fldChar w:fldCharType="separate"/>
      </w:r>
      <w:r w:rsidR="003332DD">
        <w:rPr>
          <w:i w:val="0"/>
          <w:color w:val="auto"/>
        </w:rPr>
        <w:t>11.1.7</w:t>
      </w:r>
      <w:r w:rsidR="5BE632F9" w:rsidRPr="00505C30">
        <w:rPr>
          <w:i w:val="0"/>
          <w:color w:val="auto"/>
        </w:rPr>
        <w:fldChar w:fldCharType="end"/>
      </w:r>
      <w:r w:rsidRPr="00505C30">
        <w:rPr>
          <w:i w:val="0"/>
          <w:color w:val="auto"/>
        </w:rPr>
        <w:t xml:space="preserve">, </w:t>
      </w:r>
      <w:r w:rsidR="5BE632F9" w:rsidRPr="00505C30">
        <w:rPr>
          <w:i w:val="0"/>
          <w:color w:val="auto"/>
        </w:rPr>
        <w:fldChar w:fldCharType="begin"/>
      </w:r>
      <w:r w:rsidR="5BE632F9" w:rsidRPr="00505C30">
        <w:rPr>
          <w:i w:val="0"/>
          <w:color w:val="auto"/>
        </w:rPr>
        <w:instrText xml:space="preserve"> REF _Ref114668251 \r \h  \* MERGEFORMAT </w:instrText>
      </w:r>
      <w:r w:rsidR="5BE632F9" w:rsidRPr="00505C30">
        <w:rPr>
          <w:i w:val="0"/>
          <w:color w:val="auto"/>
        </w:rPr>
      </w:r>
      <w:r w:rsidR="5BE632F9" w:rsidRPr="00505C30">
        <w:rPr>
          <w:i w:val="0"/>
          <w:color w:val="auto"/>
        </w:rPr>
        <w:fldChar w:fldCharType="separate"/>
      </w:r>
      <w:r w:rsidR="003332DD">
        <w:rPr>
          <w:i w:val="0"/>
          <w:color w:val="auto"/>
        </w:rPr>
        <w:t>11.1.7.4</w:t>
      </w:r>
      <w:r w:rsidR="5BE632F9" w:rsidRPr="00505C30">
        <w:rPr>
          <w:i w:val="0"/>
          <w:color w:val="auto"/>
        </w:rPr>
        <w:fldChar w:fldCharType="end"/>
      </w:r>
      <w:r w:rsidRPr="00505C30">
        <w:rPr>
          <w:i w:val="0"/>
          <w:color w:val="auto"/>
        </w:rPr>
        <w:t xml:space="preserve"> e </w:t>
      </w:r>
      <w:r w:rsidR="5BE632F9" w:rsidRPr="00505C30">
        <w:rPr>
          <w:i w:val="0"/>
          <w:color w:val="auto"/>
        </w:rPr>
        <w:fldChar w:fldCharType="begin"/>
      </w:r>
      <w:r w:rsidR="5BE632F9" w:rsidRPr="00505C30">
        <w:rPr>
          <w:i w:val="0"/>
          <w:color w:val="auto"/>
        </w:rPr>
        <w:instrText xml:space="preserve"> REF _Ref114668252 \r \h  \* MERGEFORMAT </w:instrText>
      </w:r>
      <w:r w:rsidR="5BE632F9" w:rsidRPr="00505C30">
        <w:rPr>
          <w:i w:val="0"/>
          <w:color w:val="auto"/>
        </w:rPr>
      </w:r>
      <w:r w:rsidR="5BE632F9" w:rsidRPr="00505C30">
        <w:rPr>
          <w:i w:val="0"/>
          <w:color w:val="auto"/>
        </w:rPr>
        <w:fldChar w:fldCharType="separate"/>
      </w:r>
      <w:r w:rsidR="003332DD">
        <w:rPr>
          <w:i w:val="0"/>
          <w:color w:val="auto"/>
        </w:rPr>
        <w:t>11.1.7.5</w:t>
      </w:r>
      <w:r w:rsidR="5BE632F9" w:rsidRPr="00505C30">
        <w:rPr>
          <w:i w:val="0"/>
          <w:color w:val="auto"/>
        </w:rPr>
        <w:fldChar w:fldCharType="end"/>
      </w:r>
      <w:r w:rsidRPr="00505C30">
        <w:rPr>
          <w:i w:val="0"/>
          <w:color w:val="auto"/>
        </w:rPr>
        <w:t>, a multa será de 15% a 30% do valor do contrato licitado.</w:t>
      </w:r>
    </w:p>
    <w:bookmarkEnd w:id="75"/>
    <w:p w14:paraId="6F92F65F" w14:textId="77777777" w:rsidR="003C7A23" w:rsidRPr="00E83F92" w:rsidRDefault="5BE632F9" w:rsidP="00505C30">
      <w:pPr>
        <w:pStyle w:val="Nivel2"/>
        <w:numPr>
          <w:ilvl w:val="1"/>
          <w:numId w:val="28"/>
        </w:numPr>
        <w:ind w:left="0" w:firstLine="0"/>
      </w:pPr>
      <w:r w:rsidRPr="00E83F92">
        <w:t>As sanções de advertência, impedimento de licitar e contratar e declaração de inidoneidade para licitar ou contratar poderão ser aplicadas, cumulativamente ou não, à penalidade de multa.</w:t>
      </w:r>
    </w:p>
    <w:p w14:paraId="7402801D" w14:textId="77777777" w:rsidR="003C7A23" w:rsidRPr="00E83F92" w:rsidRDefault="5BE632F9" w:rsidP="00505C30">
      <w:pPr>
        <w:pStyle w:val="Nivel2"/>
        <w:numPr>
          <w:ilvl w:val="1"/>
          <w:numId w:val="28"/>
        </w:numPr>
        <w:ind w:left="0" w:firstLine="0"/>
      </w:pPr>
      <w:r w:rsidRPr="00E83F92">
        <w:t>Na aplicação da sanção de multa será facultada a defesa do interessado no prazo de 15 (quinze) dias úteis, contado da data de sua intimação.</w:t>
      </w:r>
    </w:p>
    <w:p w14:paraId="1EF9BE11" w14:textId="3B353D63" w:rsidR="003C7A23" w:rsidRPr="00E83F92" w:rsidRDefault="5BE632F9" w:rsidP="00505C30">
      <w:pPr>
        <w:pStyle w:val="Nivel2"/>
        <w:numPr>
          <w:ilvl w:val="1"/>
          <w:numId w:val="28"/>
        </w:numPr>
        <w:ind w:left="0" w:firstLine="0"/>
      </w:pPr>
      <w:bookmarkStart w:id="76" w:name="_Hlk190256464"/>
      <w:r w:rsidRPr="00E83F92">
        <w:t xml:space="preserve">A sanção de impedimento de licitar e contratar será aplicada ao responsável em decorrência das infrações administrativas relacionadas nos itens </w:t>
      </w:r>
      <w:r w:rsidR="003C7A23" w:rsidRPr="00E83F92">
        <w:fldChar w:fldCharType="begin"/>
      </w:r>
      <w:r w:rsidR="003C7A23" w:rsidRPr="00E83F92">
        <w:instrText xml:space="preserve"> REF _Ref114668085 \r \h  \* MERGEFORMAT </w:instrText>
      </w:r>
      <w:r w:rsidR="003C7A23" w:rsidRPr="00E83F92">
        <w:fldChar w:fldCharType="separate"/>
      </w:r>
      <w:r w:rsidR="003332DD">
        <w:t>11.1.1</w:t>
      </w:r>
      <w:r w:rsidR="003C7A23" w:rsidRPr="00E83F92">
        <w:fldChar w:fldCharType="end"/>
      </w:r>
      <w:r w:rsidRPr="00E83F92">
        <w:t xml:space="preserve">, </w:t>
      </w:r>
      <w:r w:rsidR="003C7A23" w:rsidRPr="00E83F92">
        <w:fldChar w:fldCharType="begin"/>
      </w:r>
      <w:r w:rsidR="003C7A23" w:rsidRPr="00E83F92">
        <w:instrText xml:space="preserve"> REF _Ref114668108 \r \h  \* MERGEFORMAT </w:instrText>
      </w:r>
      <w:r w:rsidR="003C7A23" w:rsidRPr="00E83F92">
        <w:fldChar w:fldCharType="separate"/>
      </w:r>
      <w:r w:rsidR="003332DD">
        <w:t>11.1.2</w:t>
      </w:r>
      <w:r w:rsidR="003C7A23" w:rsidRPr="00E83F92">
        <w:fldChar w:fldCharType="end"/>
      </w:r>
      <w:r w:rsidR="00DC375A" w:rsidRPr="00E83F92">
        <w:t xml:space="preserve">, </w:t>
      </w:r>
      <w:r w:rsidR="003C7A23" w:rsidRPr="00E83F92">
        <w:fldChar w:fldCharType="begin"/>
      </w:r>
      <w:r w:rsidR="003C7A23" w:rsidRPr="00E83F92">
        <w:instrText xml:space="preserve"> REF _Ref114668139 \r \h  \* MERGEFORMAT </w:instrText>
      </w:r>
      <w:r w:rsidR="003C7A23" w:rsidRPr="00E83F92">
        <w:fldChar w:fldCharType="separate"/>
      </w:r>
      <w:r w:rsidR="003332DD">
        <w:t>11.1.3</w:t>
      </w:r>
      <w:r w:rsidR="003C7A23" w:rsidRPr="00E83F92">
        <w:fldChar w:fldCharType="end"/>
      </w:r>
      <w:r w:rsidR="00DE5825" w:rsidRPr="00E83F92">
        <w:t xml:space="preserve"> e </w:t>
      </w:r>
      <w:r w:rsidR="00DC375A" w:rsidRPr="00E83F92">
        <w:fldChar w:fldCharType="begin"/>
      </w:r>
      <w:r w:rsidR="00DC375A" w:rsidRPr="00E83F92">
        <w:instrText xml:space="preserve"> REF _Ref192168045 \r \h  \* MERGEFORMAT </w:instrText>
      </w:r>
      <w:r w:rsidR="00DC375A" w:rsidRPr="00E83F92">
        <w:fldChar w:fldCharType="separate"/>
      </w:r>
      <w:r w:rsidR="003332DD">
        <w:t>11.1.4</w:t>
      </w:r>
      <w:r w:rsidR="00DC375A" w:rsidRPr="00E83F92">
        <w:fldChar w:fldCharType="end"/>
      </w:r>
      <w:r w:rsidRPr="00E83F92">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76"/>
    <w:p w14:paraId="291DE111" w14:textId="28314C22" w:rsidR="003C7A23" w:rsidRPr="00E83F92" w:rsidRDefault="5BE632F9" w:rsidP="00505C30">
      <w:pPr>
        <w:pStyle w:val="Nivel2"/>
        <w:numPr>
          <w:ilvl w:val="1"/>
          <w:numId w:val="28"/>
        </w:numPr>
        <w:ind w:left="0" w:firstLine="0"/>
      </w:pPr>
      <w:r w:rsidRPr="00E83F92">
        <w:t xml:space="preserve">Poderá ser aplicada ao responsável a sanção de declaração de inidoneidade para licitar ou contratar, em decorrência da prática das infrações dispostas nos itens </w:t>
      </w:r>
      <w:r w:rsidR="003C7A23" w:rsidRPr="00E83F92">
        <w:fldChar w:fldCharType="begin"/>
      </w:r>
      <w:r w:rsidR="003C7A23" w:rsidRPr="00E83F92">
        <w:instrText xml:space="preserve"> REF _Ref114668249 \r \h  \* MERGEFORMAT </w:instrText>
      </w:r>
      <w:r w:rsidR="003C7A23" w:rsidRPr="00E83F92">
        <w:fldChar w:fldCharType="separate"/>
      </w:r>
      <w:r w:rsidR="003332DD">
        <w:t>11.1.5</w:t>
      </w:r>
      <w:r w:rsidR="003C7A23" w:rsidRPr="00E83F92">
        <w:fldChar w:fldCharType="end"/>
      </w:r>
      <w:r w:rsidRPr="00E83F92">
        <w:t xml:space="preserve">, </w:t>
      </w:r>
      <w:r w:rsidR="003C7A23" w:rsidRPr="00E83F92">
        <w:fldChar w:fldCharType="begin"/>
      </w:r>
      <w:r w:rsidR="003C7A23" w:rsidRPr="00E83F92">
        <w:instrText xml:space="preserve"> REF _Ref114668245 \r \h  \* MERGEFORMAT </w:instrText>
      </w:r>
      <w:r w:rsidR="003C7A23" w:rsidRPr="00E83F92">
        <w:fldChar w:fldCharType="separate"/>
      </w:r>
      <w:r w:rsidR="003332DD">
        <w:t>11.1.6</w:t>
      </w:r>
      <w:r w:rsidR="003C7A23" w:rsidRPr="00E83F92">
        <w:fldChar w:fldCharType="end"/>
      </w:r>
      <w:r w:rsidRPr="00E83F92">
        <w:t xml:space="preserve">, </w:t>
      </w:r>
      <w:r w:rsidR="003C7A23" w:rsidRPr="00E83F92">
        <w:fldChar w:fldCharType="begin"/>
      </w:r>
      <w:r w:rsidR="003C7A23" w:rsidRPr="00E83F92">
        <w:instrText xml:space="preserve"> REF _Ref114668247 \r \h  \* MERGEFORMAT </w:instrText>
      </w:r>
      <w:r w:rsidR="003C7A23" w:rsidRPr="00E83F92">
        <w:fldChar w:fldCharType="separate"/>
      </w:r>
      <w:r w:rsidR="003332DD">
        <w:t>11.1.7</w:t>
      </w:r>
      <w:r w:rsidR="003C7A23" w:rsidRPr="00E83F92">
        <w:fldChar w:fldCharType="end"/>
      </w:r>
      <w:r w:rsidRPr="00E83F92">
        <w:t xml:space="preserve">, </w:t>
      </w:r>
      <w:r w:rsidR="003C7A23" w:rsidRPr="00E83F92">
        <w:fldChar w:fldCharType="begin"/>
      </w:r>
      <w:r w:rsidR="003C7A23" w:rsidRPr="00E83F92">
        <w:instrText xml:space="preserve"> REF _Ref114668251 \r \h  \* MERGEFORMAT </w:instrText>
      </w:r>
      <w:r w:rsidR="003C7A23" w:rsidRPr="00E83F92">
        <w:fldChar w:fldCharType="separate"/>
      </w:r>
      <w:r w:rsidR="003332DD">
        <w:t>11.1.7.4</w:t>
      </w:r>
      <w:r w:rsidR="003C7A23" w:rsidRPr="00E83F92">
        <w:fldChar w:fldCharType="end"/>
      </w:r>
      <w:r w:rsidRPr="00E83F92">
        <w:t xml:space="preserve"> e </w:t>
      </w:r>
      <w:r w:rsidR="003C7A23" w:rsidRPr="00E83F92">
        <w:fldChar w:fldCharType="begin"/>
      </w:r>
      <w:r w:rsidR="003C7A23" w:rsidRPr="00E83F92">
        <w:instrText xml:space="preserve"> REF _Ref114668252 \r \h  \* MERGEFORMAT </w:instrText>
      </w:r>
      <w:r w:rsidR="003C7A23" w:rsidRPr="00E83F92">
        <w:fldChar w:fldCharType="separate"/>
      </w:r>
      <w:r w:rsidR="003332DD">
        <w:t>11.1.7.5</w:t>
      </w:r>
      <w:r w:rsidR="003C7A23" w:rsidRPr="00E83F92">
        <w:fldChar w:fldCharType="end"/>
      </w:r>
      <w:r w:rsidRPr="00E83F92">
        <w:t xml:space="preserve">, bem como pelas infrações administrativas previstas nos itens </w:t>
      </w:r>
      <w:r w:rsidR="003C7A23" w:rsidRPr="00E83F92">
        <w:fldChar w:fldCharType="begin"/>
      </w:r>
      <w:r w:rsidR="003C7A23" w:rsidRPr="00E83F92">
        <w:instrText xml:space="preserve"> REF _Ref114668085 \r \h  \* MERGEFORMAT </w:instrText>
      </w:r>
      <w:r w:rsidR="003C7A23" w:rsidRPr="00E83F92">
        <w:fldChar w:fldCharType="separate"/>
      </w:r>
      <w:r w:rsidR="003332DD">
        <w:t>11.1.1</w:t>
      </w:r>
      <w:r w:rsidR="003C7A23" w:rsidRPr="00E83F92">
        <w:fldChar w:fldCharType="end"/>
      </w:r>
      <w:r w:rsidRPr="00E83F92">
        <w:t xml:space="preserve">, </w:t>
      </w:r>
      <w:r w:rsidR="003C7A23" w:rsidRPr="00E83F92">
        <w:fldChar w:fldCharType="begin"/>
      </w:r>
      <w:r w:rsidR="003C7A23" w:rsidRPr="00E83F92">
        <w:instrText xml:space="preserve"> REF _Ref114668108 \r \h  \* MERGEFORMAT </w:instrText>
      </w:r>
      <w:r w:rsidR="003C7A23" w:rsidRPr="00E83F92">
        <w:fldChar w:fldCharType="separate"/>
      </w:r>
      <w:r w:rsidR="003332DD">
        <w:t>11.1.2</w:t>
      </w:r>
      <w:r w:rsidR="003C7A23" w:rsidRPr="00E83F92">
        <w:fldChar w:fldCharType="end"/>
      </w:r>
      <w:r w:rsidR="006973B0" w:rsidRPr="00E83F92">
        <w:t>,</w:t>
      </w:r>
      <w:r w:rsidRPr="00E83F92">
        <w:t xml:space="preserve"> </w:t>
      </w:r>
      <w:r w:rsidR="003C7A23" w:rsidRPr="00E83F92">
        <w:fldChar w:fldCharType="begin"/>
      </w:r>
      <w:r w:rsidR="003C7A23" w:rsidRPr="00E83F92">
        <w:instrText xml:space="preserve"> REF _Ref114668139 \r \h  \* MERGEFORMAT </w:instrText>
      </w:r>
      <w:r w:rsidR="003C7A23" w:rsidRPr="00E83F92">
        <w:fldChar w:fldCharType="separate"/>
      </w:r>
      <w:r w:rsidR="003332DD">
        <w:t>11.1.3</w:t>
      </w:r>
      <w:r w:rsidR="003C7A23" w:rsidRPr="00E83F92">
        <w:fldChar w:fldCharType="end"/>
      </w:r>
      <w:r w:rsidR="006973B0" w:rsidRPr="00E83F92">
        <w:t xml:space="preserve"> e </w:t>
      </w:r>
      <w:r w:rsidR="006973B0" w:rsidRPr="00E83F92">
        <w:fldChar w:fldCharType="begin"/>
      </w:r>
      <w:r w:rsidR="006973B0" w:rsidRPr="00E83F92">
        <w:instrText xml:space="preserve"> REF _Ref192168045 \r \h </w:instrText>
      </w:r>
      <w:r w:rsidR="00365E36" w:rsidRPr="00E83F92">
        <w:instrText xml:space="preserve"> \* MERGEFORMAT </w:instrText>
      </w:r>
      <w:r w:rsidR="006973B0" w:rsidRPr="00E83F92">
        <w:fldChar w:fldCharType="separate"/>
      </w:r>
      <w:r w:rsidR="003332DD">
        <w:t>11.1.4</w:t>
      </w:r>
      <w:r w:rsidR="006973B0" w:rsidRPr="00E83F92">
        <w:fldChar w:fldCharType="end"/>
      </w:r>
      <w:r w:rsidRPr="00E83F92">
        <w:t xml:space="preserve"> que justifiquem a imposição de penalidade mais grave que a sanção de impedimento de licitar e contratar, cuja duração observará o prazo previsto no </w:t>
      </w:r>
      <w:hyperlink r:id="rId10" w:anchor="art156§5">
        <w:r w:rsidRPr="00E83F92">
          <w:t>art. 156, §5º, da Lei nº 14.133</w:t>
        </w:r>
        <w:r w:rsidR="00A0097A" w:rsidRPr="00E83F92">
          <w:t xml:space="preserve">, de </w:t>
        </w:r>
        <w:r w:rsidRPr="00E83F92">
          <w:t>2021</w:t>
        </w:r>
      </w:hyperlink>
      <w:r w:rsidRPr="00E83F92">
        <w:t>.</w:t>
      </w:r>
    </w:p>
    <w:p w14:paraId="7A500125" w14:textId="407E54AF" w:rsidR="003C7A23" w:rsidRPr="00E83F92" w:rsidRDefault="5BE632F9" w:rsidP="00505C30">
      <w:pPr>
        <w:pStyle w:val="Nivel2"/>
        <w:numPr>
          <w:ilvl w:val="1"/>
          <w:numId w:val="28"/>
        </w:numPr>
        <w:ind w:left="0" w:firstLine="0"/>
      </w:pPr>
      <w:r w:rsidRPr="00E83F92">
        <w:t xml:space="preserve">A recusa injustificada do adjudicatário em assinar o contrato ou a ata de registro de preço, ou em aceitar ou retirar o instrumento equivalente no prazo estabelecido pela Administração, descrita no item </w:t>
      </w:r>
      <w:r w:rsidR="00A20869" w:rsidRPr="00E83F92">
        <w:fldChar w:fldCharType="begin"/>
      </w:r>
      <w:r w:rsidR="00A20869" w:rsidRPr="00E83F92">
        <w:instrText xml:space="preserve"> REF _Ref192168045 \r \h </w:instrText>
      </w:r>
      <w:r w:rsidR="00417EE3" w:rsidRPr="00E83F92">
        <w:instrText xml:space="preserve"> \* MERGEFORMAT </w:instrText>
      </w:r>
      <w:r w:rsidR="00A20869" w:rsidRPr="00E83F92">
        <w:fldChar w:fldCharType="separate"/>
      </w:r>
      <w:r w:rsidR="003332DD">
        <w:t>11.1.4</w:t>
      </w:r>
      <w:r w:rsidR="00A20869" w:rsidRPr="00E83F92">
        <w:fldChar w:fldCharType="end"/>
      </w:r>
      <w:r w:rsidRPr="00E83F92">
        <w:t xml:space="preserve">, caracterizará o descumprimento total da obrigação assumida e o sujeitará às penalidades e à imediata perda da garantia de proposta em favor do órgão ou entidade promotora da licitação, nos termos do </w:t>
      </w:r>
      <w:hyperlink r:id="rId11">
        <w:r w:rsidRPr="00E83F92">
          <w:t>art. 45, §4º da I</w:t>
        </w:r>
        <w:r w:rsidR="004B099F" w:rsidRPr="00E83F92">
          <w:t xml:space="preserve">nstrução Normativa </w:t>
        </w:r>
        <w:r w:rsidRPr="00E83F92">
          <w:t xml:space="preserve">SEGES/ME nº 73, </w:t>
        </w:r>
        <w:r w:rsidR="00A17B3F" w:rsidRPr="00E83F92">
          <w:t>de 30 de setembro de 2022</w:t>
        </w:r>
      </w:hyperlink>
      <w:r w:rsidRPr="00E83F92">
        <w:t>.</w:t>
      </w:r>
    </w:p>
    <w:p w14:paraId="6A48DC94" w14:textId="77777777" w:rsidR="003C7A23" w:rsidRPr="00E83F92" w:rsidRDefault="5BE632F9" w:rsidP="00505C30">
      <w:pPr>
        <w:pStyle w:val="Nivel2"/>
        <w:numPr>
          <w:ilvl w:val="1"/>
          <w:numId w:val="28"/>
        </w:numPr>
        <w:ind w:left="0" w:firstLine="0"/>
      </w:pPr>
      <w:r w:rsidRPr="00E83F92">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E83F92" w:rsidRDefault="5BE632F9" w:rsidP="00505C30">
      <w:pPr>
        <w:pStyle w:val="Nivel2"/>
        <w:numPr>
          <w:ilvl w:val="1"/>
          <w:numId w:val="28"/>
        </w:numPr>
        <w:ind w:left="0" w:firstLine="0"/>
      </w:pPr>
      <w:r w:rsidRPr="00E83F92">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E83F92" w:rsidRDefault="5BE632F9" w:rsidP="00505C30">
      <w:pPr>
        <w:pStyle w:val="Nivel2"/>
        <w:numPr>
          <w:ilvl w:val="1"/>
          <w:numId w:val="28"/>
        </w:numPr>
        <w:ind w:left="0" w:firstLine="0"/>
      </w:pPr>
      <w:r w:rsidRPr="00E83F92">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E83F92" w:rsidRDefault="5BE632F9" w:rsidP="00505C30">
      <w:pPr>
        <w:pStyle w:val="Nivel2"/>
        <w:numPr>
          <w:ilvl w:val="1"/>
          <w:numId w:val="28"/>
        </w:numPr>
        <w:ind w:left="0" w:firstLine="0"/>
      </w:pPr>
      <w:r w:rsidRPr="00E83F92">
        <w:t>O recurso e o pedido de reconsideração terão efeito suspensivo do ato ou da decisão recorrida até que sobrevenha decisão final da autoridade competente.</w:t>
      </w:r>
    </w:p>
    <w:p w14:paraId="57CC1C8F" w14:textId="77777777" w:rsidR="003C7A23" w:rsidRPr="00E83F92" w:rsidRDefault="5BE632F9" w:rsidP="00505C30">
      <w:pPr>
        <w:pStyle w:val="Nivel2"/>
        <w:numPr>
          <w:ilvl w:val="1"/>
          <w:numId w:val="28"/>
        </w:numPr>
        <w:ind w:left="0" w:firstLine="0"/>
      </w:pPr>
      <w:r w:rsidRPr="00E83F92">
        <w:t>A aplicação das sanções previstas neste edital não exclui, em hipótese alguma, a obrigação de reparação integral dos danos causados.</w:t>
      </w:r>
    </w:p>
    <w:p w14:paraId="1664DC9D" w14:textId="46737058" w:rsidR="6E040E57" w:rsidRPr="00E83F92" w:rsidRDefault="6E040E57" w:rsidP="00505C30">
      <w:pPr>
        <w:pStyle w:val="Nivel2"/>
        <w:numPr>
          <w:ilvl w:val="1"/>
          <w:numId w:val="28"/>
        </w:numPr>
        <w:ind w:left="0" w:firstLine="0"/>
      </w:pPr>
      <w:r w:rsidRPr="00E83F92">
        <w:t xml:space="preserve">Para a garantia da ampla defesa e contraditório dos licitantes, as notificações serão enviadas eletronicamente para os endereços de e-mail informados na proposta comercial, bem como os cadastrados pela empresa no </w:t>
      </w:r>
      <w:proofErr w:type="spellStart"/>
      <w:r w:rsidR="00623EA2" w:rsidRPr="00E83F92">
        <w:t>Sicaf</w:t>
      </w:r>
      <w:proofErr w:type="spellEnd"/>
      <w:r w:rsidRPr="00E83F92">
        <w:t>.</w:t>
      </w:r>
    </w:p>
    <w:p w14:paraId="0A1AA35F" w14:textId="5B296FF3" w:rsidR="6E040E57" w:rsidRPr="00505C30" w:rsidRDefault="4F242B54" w:rsidP="00505C30">
      <w:pPr>
        <w:pStyle w:val="Nvel3-R"/>
        <w:tabs>
          <w:tab w:val="left" w:pos="709"/>
          <w:tab w:val="left" w:pos="993"/>
        </w:tabs>
        <w:ind w:left="284" w:firstLine="0"/>
        <w:rPr>
          <w:i w:val="0"/>
          <w:color w:val="auto"/>
        </w:rPr>
      </w:pPr>
      <w:r w:rsidRPr="00505C30">
        <w:rPr>
          <w:i w:val="0"/>
          <w:color w:val="auto"/>
        </w:rPr>
        <w:t xml:space="preserve">Os endereços de e-mail informados na proposta comercial e/ou cadastrados no </w:t>
      </w:r>
      <w:proofErr w:type="spellStart"/>
      <w:r w:rsidRPr="00505C30">
        <w:rPr>
          <w:i w:val="0"/>
          <w:color w:val="auto"/>
        </w:rPr>
        <w:t>Sicaf</w:t>
      </w:r>
      <w:proofErr w:type="spellEnd"/>
      <w:r w:rsidRPr="00505C30">
        <w:rPr>
          <w:i w:val="0"/>
          <w:color w:val="auto"/>
        </w:rPr>
        <w:t xml:space="preserve"> serão considerados de uso contínuo da empresa, não cabendo alegação de desconhecimento das comunicações a eles comprovadamente enviadas.</w:t>
      </w:r>
    </w:p>
    <w:p w14:paraId="3525F145" w14:textId="77777777" w:rsidR="00C0661D" w:rsidRPr="00E83F92" w:rsidRDefault="00C0661D" w:rsidP="003A3968">
      <w:pPr>
        <w:pStyle w:val="Nivel3"/>
        <w:rPr>
          <w:color w:val="auto"/>
        </w:rPr>
      </w:pPr>
    </w:p>
    <w:p w14:paraId="1286CD81" w14:textId="02BAC0FB" w:rsidR="003C7A23" w:rsidRPr="00E83F92" w:rsidRDefault="5BE632F9" w:rsidP="00C90D4E">
      <w:pPr>
        <w:pStyle w:val="Nivel01"/>
        <w:numPr>
          <w:ilvl w:val="0"/>
          <w:numId w:val="11"/>
        </w:numPr>
        <w:spacing w:line="276" w:lineRule="auto"/>
        <w:rPr>
          <w:rFonts w:ascii="Times New Roman" w:hAnsi="Times New Roman" w:cs="Times New Roman"/>
        </w:rPr>
      </w:pPr>
      <w:bookmarkStart w:id="77" w:name="_Toc135469207"/>
      <w:bookmarkStart w:id="78" w:name="_Toc216258198"/>
      <w:r w:rsidRPr="00E83F92">
        <w:rPr>
          <w:rFonts w:ascii="Times New Roman" w:hAnsi="Times New Roman" w:cs="Times New Roman"/>
        </w:rPr>
        <w:t>DA IMPUGNAÇÃO AO EDITAL E DO PEDIDO DE ESCLARECIMENTO</w:t>
      </w:r>
      <w:bookmarkEnd w:id="77"/>
      <w:bookmarkEnd w:id="78"/>
    </w:p>
    <w:p w14:paraId="58868A7B" w14:textId="49C9B64C" w:rsidR="003C7A23" w:rsidRPr="00E83F92" w:rsidRDefault="5BE632F9" w:rsidP="00C90D4E">
      <w:pPr>
        <w:pStyle w:val="Nivel2"/>
        <w:numPr>
          <w:ilvl w:val="1"/>
          <w:numId w:val="11"/>
        </w:numPr>
        <w:ind w:left="0" w:firstLine="0"/>
      </w:pPr>
      <w:r w:rsidRPr="00E83F92">
        <w:t xml:space="preserve">Qualquer pessoa é parte legítima para impugnar este Edital por irregularidade na aplicação da </w:t>
      </w:r>
      <w:hyperlink r:id="rId12">
        <w:r w:rsidRPr="00E83F92">
          <w:rPr>
            <w:rStyle w:val="Hyperlink"/>
            <w:color w:val="auto"/>
            <w:u w:val="none"/>
          </w:rPr>
          <w:t>Lei nº 14.133, de 2021</w:t>
        </w:r>
      </w:hyperlink>
      <w:r w:rsidRPr="00E83F92">
        <w:t>, devendo protocolar o pedido até 3 (</w:t>
      </w:r>
      <w:r w:rsidR="354D1D42" w:rsidRPr="00E83F92">
        <w:t>três</w:t>
      </w:r>
      <w:r w:rsidRPr="00E83F92">
        <w:t>) dias úteis antes da data da abertura do certame.</w:t>
      </w:r>
    </w:p>
    <w:p w14:paraId="3C7B6880" w14:textId="77777777" w:rsidR="003C7A23" w:rsidRPr="00E83F92" w:rsidRDefault="5BE632F9" w:rsidP="00C90D4E">
      <w:pPr>
        <w:pStyle w:val="Nivel2"/>
        <w:numPr>
          <w:ilvl w:val="1"/>
          <w:numId w:val="11"/>
        </w:numPr>
        <w:ind w:left="0" w:firstLine="0"/>
      </w:pPr>
      <w:r w:rsidRPr="00E83F92">
        <w:t>A resposta à impugnação ou ao pedido de esclarecimento será divulgado em sítio eletrônico oficial no prazo de até 3 (três) dias úteis, limitado ao último dia útil anterior à data da abertura do certame.</w:t>
      </w:r>
    </w:p>
    <w:p w14:paraId="65FF05FA" w14:textId="77777777" w:rsidR="00C0661D" w:rsidRPr="00E83F92" w:rsidRDefault="5BE632F9" w:rsidP="00C90D4E">
      <w:pPr>
        <w:pStyle w:val="Nivel2"/>
        <w:numPr>
          <w:ilvl w:val="1"/>
          <w:numId w:val="11"/>
        </w:numPr>
        <w:ind w:left="0" w:firstLine="0"/>
      </w:pPr>
      <w:r w:rsidRPr="00E83F92">
        <w:t xml:space="preserve">A impugnação e o pedido de esclarecimento poderão ser realizados por forma eletrônica, </w:t>
      </w:r>
      <w:r w:rsidR="00C0661D" w:rsidRPr="00E83F92">
        <w:t xml:space="preserve">endereçado ao e-mail: </w:t>
      </w:r>
      <w:hyperlink r:id="rId13" w:history="1">
        <w:r w:rsidR="00C0661D" w:rsidRPr="00E83F92">
          <w:t>cpl.semcomp@gmail.com</w:t>
        </w:r>
      </w:hyperlink>
      <w:r w:rsidR="00C0661D" w:rsidRPr="00E83F92">
        <w:t>.</w:t>
      </w:r>
    </w:p>
    <w:p w14:paraId="2B348ABF" w14:textId="64AD4362" w:rsidR="003C7A23" w:rsidRPr="00E83F92" w:rsidRDefault="5BE632F9" w:rsidP="00C90D4E">
      <w:pPr>
        <w:pStyle w:val="Nivel2"/>
        <w:numPr>
          <w:ilvl w:val="1"/>
          <w:numId w:val="11"/>
        </w:numPr>
        <w:ind w:left="0" w:firstLine="0"/>
      </w:pPr>
      <w:r w:rsidRPr="00E83F92">
        <w:t>As impugnações e pedidos de esclarecimentos não suspendem os prazos previstos no certame.</w:t>
      </w:r>
    </w:p>
    <w:p w14:paraId="19BB7923" w14:textId="78DCDAE5" w:rsidR="003C7A23" w:rsidRPr="00E83F92" w:rsidRDefault="5BE632F9" w:rsidP="00C90D4E">
      <w:pPr>
        <w:pStyle w:val="Nivel2"/>
        <w:numPr>
          <w:ilvl w:val="1"/>
          <w:numId w:val="11"/>
        </w:numPr>
        <w:ind w:left="0" w:firstLine="0"/>
      </w:pPr>
      <w:r w:rsidRPr="00E83F92">
        <w:t xml:space="preserve">A concessão de efeito suspensivo à impugnação é medida excepcional e deverá ser motivada pelo </w:t>
      </w:r>
      <w:r w:rsidR="00C0661D" w:rsidRPr="00E83F92">
        <w:t>Agente de Contratação</w:t>
      </w:r>
      <w:r w:rsidRPr="00E83F92">
        <w:t>, nos autos do processo de licitação.</w:t>
      </w:r>
    </w:p>
    <w:p w14:paraId="7EDB0B28" w14:textId="2F5155C7" w:rsidR="003C7A23" w:rsidRPr="00E83F92" w:rsidRDefault="5BE632F9" w:rsidP="00C90D4E">
      <w:pPr>
        <w:pStyle w:val="Nivel2"/>
        <w:numPr>
          <w:ilvl w:val="1"/>
          <w:numId w:val="11"/>
        </w:numPr>
        <w:ind w:left="0" w:firstLine="0"/>
      </w:pPr>
      <w:r w:rsidRPr="00E83F92">
        <w:t>Acolhida a impugnação, será definida e publicada nova data para a realização do certame.</w:t>
      </w:r>
    </w:p>
    <w:p w14:paraId="5E5491ED" w14:textId="77777777" w:rsidR="00C0661D" w:rsidRPr="00E83F92" w:rsidRDefault="00C0661D" w:rsidP="00C0661D">
      <w:pPr>
        <w:pStyle w:val="Nivel2"/>
        <w:ind w:firstLine="0"/>
      </w:pPr>
    </w:p>
    <w:p w14:paraId="3448077A" w14:textId="50B56839" w:rsidR="003C7A23" w:rsidRPr="00E83F92" w:rsidRDefault="5BE632F9" w:rsidP="00C90D4E">
      <w:pPr>
        <w:pStyle w:val="Nivel01"/>
        <w:numPr>
          <w:ilvl w:val="0"/>
          <w:numId w:val="11"/>
        </w:numPr>
        <w:spacing w:line="276" w:lineRule="auto"/>
        <w:rPr>
          <w:rFonts w:ascii="Times New Roman" w:hAnsi="Times New Roman" w:cs="Times New Roman"/>
        </w:rPr>
      </w:pPr>
      <w:bookmarkStart w:id="79" w:name="_Toc135469208"/>
      <w:bookmarkStart w:id="80" w:name="_Toc216258199"/>
      <w:r w:rsidRPr="00E83F92">
        <w:rPr>
          <w:rFonts w:ascii="Times New Roman" w:hAnsi="Times New Roman" w:cs="Times New Roman"/>
        </w:rPr>
        <w:t>DAS DISPOSIÇÕES GERAIS</w:t>
      </w:r>
      <w:bookmarkEnd w:id="79"/>
      <w:bookmarkEnd w:id="80"/>
    </w:p>
    <w:p w14:paraId="4A53963B" w14:textId="59F4B45B" w:rsidR="003C7A23" w:rsidRPr="00E83F92" w:rsidRDefault="5BE632F9" w:rsidP="00C90D4E">
      <w:pPr>
        <w:pStyle w:val="Nivel2"/>
        <w:numPr>
          <w:ilvl w:val="1"/>
          <w:numId w:val="11"/>
        </w:numPr>
        <w:ind w:left="0" w:firstLine="0"/>
      </w:pPr>
      <w:bookmarkStart w:id="81" w:name="_Hlk82473550"/>
      <w:r w:rsidRPr="00E83F92">
        <w:t>Será divulgada ata da sessão pública no sistema eletrônico.</w:t>
      </w:r>
    </w:p>
    <w:p w14:paraId="03B73725" w14:textId="07D44EB0" w:rsidR="003C7A23" w:rsidRPr="00E83F92" w:rsidRDefault="5BE632F9" w:rsidP="00C90D4E">
      <w:pPr>
        <w:pStyle w:val="Nivel2"/>
        <w:numPr>
          <w:ilvl w:val="1"/>
          <w:numId w:val="11"/>
        </w:numPr>
        <w:ind w:left="0" w:firstLine="0"/>
      </w:pPr>
      <w:r w:rsidRPr="00E83F92">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FB707C" w:rsidRPr="00E83F92">
        <w:t>Agente de Contratação</w:t>
      </w:r>
      <w:r w:rsidRPr="00E83F92">
        <w:t>.</w:t>
      </w:r>
    </w:p>
    <w:p w14:paraId="26CB3486" w14:textId="77777777" w:rsidR="003C7A23" w:rsidRPr="00E83F92" w:rsidRDefault="5BE632F9" w:rsidP="00C90D4E">
      <w:pPr>
        <w:pStyle w:val="Nivel2"/>
        <w:numPr>
          <w:ilvl w:val="1"/>
          <w:numId w:val="11"/>
        </w:numPr>
        <w:ind w:left="0" w:firstLine="0"/>
      </w:pPr>
      <w:r w:rsidRPr="00E83F92">
        <w:t>Todas as referências de tempo no Edital, no aviso e durante a sessão pública observarão o horário de Brasília - DF.</w:t>
      </w:r>
    </w:p>
    <w:p w14:paraId="5CAAC75A" w14:textId="77777777" w:rsidR="003C7A23" w:rsidRPr="00E83F92" w:rsidRDefault="5BE632F9" w:rsidP="00C90D4E">
      <w:pPr>
        <w:pStyle w:val="Nivel2"/>
        <w:numPr>
          <w:ilvl w:val="1"/>
          <w:numId w:val="11"/>
        </w:numPr>
        <w:ind w:left="0" w:firstLine="0"/>
      </w:pPr>
      <w:r w:rsidRPr="00E83F92">
        <w:t>A homologação do resultado desta licitação não implicará direito à contratação.</w:t>
      </w:r>
    </w:p>
    <w:p w14:paraId="1EAEBD43" w14:textId="77777777" w:rsidR="003C7A23" w:rsidRPr="00E83F92" w:rsidRDefault="5BE632F9" w:rsidP="00C90D4E">
      <w:pPr>
        <w:pStyle w:val="Nivel2"/>
        <w:numPr>
          <w:ilvl w:val="1"/>
          <w:numId w:val="11"/>
        </w:numPr>
        <w:ind w:left="0" w:firstLine="0"/>
      </w:pPr>
      <w:r w:rsidRPr="00E83F92">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E83F92" w:rsidRDefault="5BE632F9" w:rsidP="00C90D4E">
      <w:pPr>
        <w:pStyle w:val="Nivel2"/>
        <w:numPr>
          <w:ilvl w:val="1"/>
          <w:numId w:val="11"/>
        </w:numPr>
        <w:ind w:left="0" w:firstLine="0"/>
      </w:pPr>
      <w:r w:rsidRPr="00E83F92">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E83F92" w:rsidRDefault="5BE632F9" w:rsidP="00C90D4E">
      <w:pPr>
        <w:pStyle w:val="Nivel2"/>
        <w:numPr>
          <w:ilvl w:val="1"/>
          <w:numId w:val="11"/>
        </w:numPr>
        <w:ind w:left="0" w:firstLine="0"/>
      </w:pPr>
      <w:r w:rsidRPr="00E83F92">
        <w:t>Na contagem dos prazos estabelecidos neste Edital e seus Anexos, excluir-se-á o dia do início e incluir-se-á o do vencimento. Só se iniciam e vencem os prazos em dias de expediente na Administração.</w:t>
      </w:r>
    </w:p>
    <w:p w14:paraId="3200564D" w14:textId="77777777" w:rsidR="003C7A23" w:rsidRPr="00E83F92" w:rsidRDefault="5BE632F9" w:rsidP="00C90D4E">
      <w:pPr>
        <w:pStyle w:val="Nivel2"/>
        <w:numPr>
          <w:ilvl w:val="1"/>
          <w:numId w:val="11"/>
        </w:numPr>
        <w:ind w:left="0" w:firstLine="0"/>
      </w:pPr>
      <w:r w:rsidRPr="00E83F92">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E83F92" w:rsidRDefault="5BE632F9" w:rsidP="00C90D4E">
      <w:pPr>
        <w:pStyle w:val="Nivel2"/>
        <w:numPr>
          <w:ilvl w:val="1"/>
          <w:numId w:val="11"/>
        </w:numPr>
        <w:ind w:left="0" w:firstLine="0"/>
      </w:pPr>
      <w:r w:rsidRPr="00E83F92">
        <w:t>Em caso de divergência entre disposições deste Edital e de seus anexos ou demais peças que compõem o processo, prevalecerá as deste Edital.</w:t>
      </w:r>
    </w:p>
    <w:p w14:paraId="55DB744D" w14:textId="77777777" w:rsidR="00FF38B9" w:rsidRPr="00E83F92" w:rsidRDefault="00FF38B9" w:rsidP="00C90D4E">
      <w:pPr>
        <w:pStyle w:val="Nivel2"/>
        <w:numPr>
          <w:ilvl w:val="1"/>
          <w:numId w:val="11"/>
        </w:numPr>
        <w:ind w:left="0" w:firstLine="0"/>
      </w:pPr>
      <w:r w:rsidRPr="00E83F92">
        <w:t>O Edital e seus anexos estão disponíveis, na íntegra, no Portal Nacional de Contratações Públicas (PNCP) https://www.gov.br/compras/pt-br, e pelo site da Prefeitura de São Gonçalo.</w:t>
      </w:r>
    </w:p>
    <w:p w14:paraId="66D7AB8E" w14:textId="77777777" w:rsidR="003C7A23" w:rsidRPr="00E83F92" w:rsidRDefault="5BE632F9" w:rsidP="00C90D4E">
      <w:pPr>
        <w:pStyle w:val="Nivel2"/>
        <w:numPr>
          <w:ilvl w:val="1"/>
          <w:numId w:val="11"/>
        </w:numPr>
        <w:ind w:left="0" w:firstLine="0"/>
      </w:pPr>
      <w:r w:rsidRPr="00E83F92">
        <w:t>Integram este Edital, para todos os fins e efeitos, os seguintes anexos:</w:t>
      </w:r>
    </w:p>
    <w:p w14:paraId="7ADC608F" w14:textId="563269FF"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w:t>
      </w:r>
      <w:r w:rsidR="00925C2A">
        <w:rPr>
          <w:i w:val="0"/>
          <w:iCs w:val="0"/>
          <w:color w:val="auto"/>
          <w:sz w:val="20"/>
        </w:rPr>
        <w:t>xo I – Estudo Técnico Preliminar;</w:t>
      </w:r>
      <w:r w:rsidRPr="0080104F">
        <w:rPr>
          <w:i w:val="0"/>
          <w:iCs w:val="0"/>
          <w:color w:val="auto"/>
          <w:sz w:val="20"/>
        </w:rPr>
        <w:t xml:space="preserve"> </w:t>
      </w:r>
    </w:p>
    <w:p w14:paraId="737151AC" w14:textId="77777777"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II -  Termo de Referência;</w:t>
      </w:r>
    </w:p>
    <w:p w14:paraId="5D5719E9" w14:textId="67194642"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III – Projeto de Arquitetura e Complementares</w:t>
      </w:r>
      <w:r w:rsidR="00925C2A">
        <w:rPr>
          <w:i w:val="0"/>
          <w:iCs w:val="0"/>
          <w:color w:val="auto"/>
          <w:sz w:val="20"/>
        </w:rPr>
        <w:t>;</w:t>
      </w:r>
    </w:p>
    <w:p w14:paraId="7189E52B" w14:textId="4FA93E06"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IV – Memorial Descritivo</w:t>
      </w:r>
      <w:r w:rsidR="00925C2A">
        <w:rPr>
          <w:i w:val="0"/>
          <w:iCs w:val="0"/>
          <w:color w:val="auto"/>
          <w:sz w:val="20"/>
        </w:rPr>
        <w:t>;</w:t>
      </w:r>
    </w:p>
    <w:p w14:paraId="5229A78B" w14:textId="77777777"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V – Planilha Orçamentária e Formação de Preços;</w:t>
      </w:r>
    </w:p>
    <w:p w14:paraId="230D6254" w14:textId="77777777"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VI – Memória de Cálculo e Planilha Estimativa de Composição de BDI;</w:t>
      </w:r>
    </w:p>
    <w:p w14:paraId="5381FA65" w14:textId="77777777"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VII – Cronograma Físico-financeiro e de Desembolso;</w:t>
      </w:r>
    </w:p>
    <w:p w14:paraId="3C6FD247" w14:textId="6B4683C1"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 xml:space="preserve">Anexo VIII </w:t>
      </w:r>
      <w:r w:rsidR="00925C2A">
        <w:rPr>
          <w:i w:val="0"/>
          <w:iCs w:val="0"/>
          <w:color w:val="auto"/>
          <w:sz w:val="20"/>
        </w:rPr>
        <w:t>–</w:t>
      </w:r>
      <w:r w:rsidRPr="0080104F">
        <w:rPr>
          <w:i w:val="0"/>
          <w:iCs w:val="0"/>
          <w:color w:val="auto"/>
          <w:sz w:val="20"/>
        </w:rPr>
        <w:t xml:space="preserve"> Declarações</w:t>
      </w:r>
      <w:r w:rsidR="00925C2A">
        <w:rPr>
          <w:i w:val="0"/>
          <w:iCs w:val="0"/>
          <w:color w:val="auto"/>
          <w:sz w:val="20"/>
        </w:rPr>
        <w:t>;</w:t>
      </w:r>
    </w:p>
    <w:p w14:paraId="28E2C29D" w14:textId="5D88157F"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IX – Documentos referentes à responsabilidade técnica (ART/RRT referentes à totalidade das peças técnicas produzidas por profissional habilitado, consoante previsão do a</w:t>
      </w:r>
      <w:r w:rsidR="00925C2A">
        <w:rPr>
          <w:i w:val="0"/>
          <w:iCs w:val="0"/>
          <w:color w:val="auto"/>
          <w:sz w:val="20"/>
        </w:rPr>
        <w:t>rt. 10 do Decreto n. 7983/2013);</w:t>
      </w:r>
    </w:p>
    <w:p w14:paraId="1E50CC31" w14:textId="77777777"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X – Licença Municipal Prévia Ambiental;</w:t>
      </w:r>
    </w:p>
    <w:p w14:paraId="1CB62E66" w14:textId="77777777"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XI – Modelo Proposta Comercial de Preços;</w:t>
      </w:r>
    </w:p>
    <w:p w14:paraId="141EB42F" w14:textId="77777777"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XII – Modelo Ordem de Início de Serviços;</w:t>
      </w:r>
    </w:p>
    <w:p w14:paraId="78F31A3B" w14:textId="77777777"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XIII – Modelo Atestado de Visita;</w:t>
      </w:r>
    </w:p>
    <w:p w14:paraId="21423B40" w14:textId="311BA5EE"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XIV – Modelo Declaração de pleno conhecimen</w:t>
      </w:r>
      <w:r w:rsidR="00925C2A">
        <w:rPr>
          <w:i w:val="0"/>
          <w:iCs w:val="0"/>
          <w:color w:val="auto"/>
          <w:sz w:val="20"/>
        </w:rPr>
        <w:t>to do local e de suas condições;</w:t>
      </w:r>
    </w:p>
    <w:p w14:paraId="04E7DCCC" w14:textId="0CB97215"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XV - Termo de Justificativas Técnicas Relevantes</w:t>
      </w:r>
      <w:r w:rsidR="00925C2A">
        <w:rPr>
          <w:i w:val="0"/>
          <w:iCs w:val="0"/>
          <w:color w:val="auto"/>
          <w:sz w:val="20"/>
        </w:rPr>
        <w:t>;</w:t>
      </w:r>
    </w:p>
    <w:p w14:paraId="4E0E29B8" w14:textId="415A4235" w:rsidR="00A16BB1" w:rsidRPr="0080104F" w:rsidRDefault="00A16BB1" w:rsidP="00505C30">
      <w:pPr>
        <w:pStyle w:val="Nvel3-R"/>
        <w:numPr>
          <w:ilvl w:val="0"/>
          <w:numId w:val="0"/>
        </w:numPr>
        <w:ind w:left="567"/>
        <w:rPr>
          <w:i w:val="0"/>
          <w:iCs w:val="0"/>
          <w:color w:val="auto"/>
          <w:sz w:val="20"/>
        </w:rPr>
      </w:pPr>
      <w:r w:rsidRPr="0080104F">
        <w:rPr>
          <w:i w:val="0"/>
          <w:iCs w:val="0"/>
          <w:color w:val="auto"/>
          <w:sz w:val="20"/>
        </w:rPr>
        <w:t>Anexo XVI - Modelo de declaração consolidado</w:t>
      </w:r>
      <w:r w:rsidR="00925C2A">
        <w:rPr>
          <w:i w:val="0"/>
          <w:iCs w:val="0"/>
          <w:color w:val="auto"/>
          <w:sz w:val="20"/>
        </w:rPr>
        <w:t>;</w:t>
      </w:r>
    </w:p>
    <w:p w14:paraId="335856AC" w14:textId="3EAAB608" w:rsidR="00FF38B9" w:rsidRPr="0080104F" w:rsidRDefault="00A16BB1" w:rsidP="00505C30">
      <w:pPr>
        <w:pStyle w:val="Nvel3-R"/>
        <w:numPr>
          <w:ilvl w:val="0"/>
          <w:numId w:val="0"/>
        </w:numPr>
        <w:ind w:left="567"/>
        <w:rPr>
          <w:color w:val="auto"/>
          <w:sz w:val="20"/>
        </w:rPr>
      </w:pPr>
      <w:r w:rsidRPr="0080104F">
        <w:rPr>
          <w:i w:val="0"/>
          <w:iCs w:val="0"/>
          <w:color w:val="auto"/>
          <w:sz w:val="20"/>
        </w:rPr>
        <w:t>Anexo XVII – Minuta de Contrato</w:t>
      </w:r>
      <w:r w:rsidR="00925C2A">
        <w:rPr>
          <w:i w:val="0"/>
          <w:iCs w:val="0"/>
          <w:color w:val="auto"/>
          <w:sz w:val="20"/>
        </w:rPr>
        <w:t>.</w:t>
      </w:r>
    </w:p>
    <w:p w14:paraId="0E885B57" w14:textId="706EF3AB" w:rsidR="00B81BB0" w:rsidRPr="00E83F92" w:rsidRDefault="00B81BB0" w:rsidP="00B81BB0">
      <w:pPr>
        <w:pStyle w:val="Nvel3-R"/>
        <w:numPr>
          <w:ilvl w:val="0"/>
          <w:numId w:val="0"/>
        </w:numPr>
        <w:ind w:left="999"/>
        <w:rPr>
          <w:color w:val="auto"/>
        </w:rPr>
      </w:pPr>
    </w:p>
    <w:p w14:paraId="7F15E2D9" w14:textId="135E04F4" w:rsidR="00533679" w:rsidRPr="00E83F92" w:rsidRDefault="006B701B" w:rsidP="00496EB2">
      <w:pPr>
        <w:pStyle w:val="Nvel2-Opcional"/>
        <w:numPr>
          <w:ilvl w:val="0"/>
          <w:numId w:val="0"/>
        </w:numPr>
        <w:spacing w:before="60" w:after="60"/>
        <w:jc w:val="center"/>
        <w:rPr>
          <w:rFonts w:ascii="Times New Roman" w:hAnsi="Times New Roman" w:cs="Times New Roman"/>
          <w:color w:val="auto"/>
        </w:rPr>
      </w:pPr>
      <w:r>
        <w:rPr>
          <w:rFonts w:ascii="Times New Roman" w:hAnsi="Times New Roman" w:cs="Times New Roman"/>
          <w:color w:val="auto"/>
        </w:rPr>
        <w:t>São Gonçalo</w:t>
      </w:r>
      <w:r w:rsidR="00533679" w:rsidRPr="00E83F92">
        <w:rPr>
          <w:rFonts w:ascii="Times New Roman" w:hAnsi="Times New Roman" w:cs="Times New Roman"/>
          <w:color w:val="auto"/>
        </w:rPr>
        <w:t xml:space="preserve">, </w:t>
      </w:r>
      <w:r>
        <w:rPr>
          <w:rFonts w:ascii="Times New Roman" w:hAnsi="Times New Roman" w:cs="Times New Roman"/>
          <w:color w:val="auto"/>
        </w:rPr>
        <w:t xml:space="preserve">22 </w:t>
      </w:r>
      <w:r w:rsidR="00533679" w:rsidRPr="00E83F92">
        <w:rPr>
          <w:rFonts w:ascii="Times New Roman" w:hAnsi="Times New Roman" w:cs="Times New Roman"/>
          <w:color w:val="auto"/>
        </w:rPr>
        <w:t>d</w:t>
      </w:r>
      <w:r>
        <w:rPr>
          <w:rFonts w:ascii="Times New Roman" w:hAnsi="Times New Roman" w:cs="Times New Roman"/>
          <w:color w:val="auto"/>
        </w:rPr>
        <w:t xml:space="preserve">e </w:t>
      </w:r>
      <w:r w:rsidR="00A30E09">
        <w:rPr>
          <w:rFonts w:ascii="Times New Roman" w:hAnsi="Times New Roman" w:cs="Times New Roman"/>
          <w:color w:val="auto"/>
        </w:rPr>
        <w:t>dezembro</w:t>
      </w:r>
      <w:r>
        <w:rPr>
          <w:rFonts w:ascii="Times New Roman" w:hAnsi="Times New Roman" w:cs="Times New Roman"/>
          <w:color w:val="auto"/>
        </w:rPr>
        <w:t xml:space="preserve"> de 2025.</w:t>
      </w:r>
    </w:p>
    <w:bookmarkEnd w:id="81"/>
    <w:p w14:paraId="439A6823" w14:textId="77777777" w:rsidR="00214612" w:rsidRPr="00E83F92" w:rsidRDefault="00214612" w:rsidP="00496EB2">
      <w:pPr>
        <w:pStyle w:val="Corpodetexto"/>
        <w:spacing w:before="0" w:after="0" w:afterAutospacing="0"/>
        <w:ind w:right="93"/>
        <w:jc w:val="center"/>
      </w:pPr>
      <w:r w:rsidRPr="00E83F92">
        <w:t xml:space="preserve">Maurício Nascimento de Almeida </w:t>
      </w:r>
    </w:p>
    <w:p w14:paraId="1599E86D" w14:textId="77777777" w:rsidR="00214612" w:rsidRPr="00E83F92" w:rsidRDefault="00214612" w:rsidP="00496EB2">
      <w:pPr>
        <w:pStyle w:val="Corpodetexto"/>
        <w:spacing w:before="0" w:after="0" w:afterAutospacing="0"/>
        <w:ind w:right="93"/>
        <w:jc w:val="center"/>
      </w:pPr>
      <w:r w:rsidRPr="00E83F92">
        <w:t>Secretário Municipal de Educação</w:t>
      </w:r>
    </w:p>
    <w:p w14:paraId="4C764BAE" w14:textId="77777777" w:rsidR="00214612" w:rsidRPr="00E83F92" w:rsidRDefault="00214612" w:rsidP="00496EB2">
      <w:pPr>
        <w:pStyle w:val="Corpodetexto"/>
        <w:spacing w:before="0" w:after="0" w:afterAutospacing="0"/>
        <w:ind w:right="93"/>
        <w:jc w:val="center"/>
      </w:pPr>
      <w:r w:rsidRPr="00E83F92">
        <w:t>Matrícula: 21.101</w:t>
      </w:r>
    </w:p>
    <w:p w14:paraId="6DA35160" w14:textId="77777777" w:rsidR="00496EB2" w:rsidRDefault="00496EB2" w:rsidP="00496EB2">
      <w:pPr>
        <w:spacing w:beforeLines="120" w:before="288" w:afterLines="120" w:after="288" w:line="360" w:lineRule="auto"/>
        <w:ind w:firstLine="567"/>
        <w:jc w:val="center"/>
        <w:rPr>
          <w:rFonts w:ascii="Times New Roman" w:hAnsi="Times New Roman" w:cs="Times New Roman"/>
          <w:color w:val="FF0000"/>
        </w:rPr>
      </w:pPr>
      <w:r w:rsidRPr="00851701">
        <w:rPr>
          <w:rFonts w:ascii="Times New Roman" w:hAnsi="Times New Roman" w:cs="Times New Roman"/>
          <w:color w:val="FF0000"/>
          <w:highlight w:val="yellow"/>
        </w:rPr>
        <w:t>PREZADOS SENHORES, CONSIDERANDO O N</w:t>
      </w:r>
      <w:r w:rsidRPr="00851701">
        <w:rPr>
          <w:rFonts w:ascii="Times New Roman" w:hAnsi="Times New Roman" w:cs="Times New Roman" w:hint="cs"/>
          <w:color w:val="FF0000"/>
          <w:highlight w:val="yellow"/>
        </w:rPr>
        <w:t>Ú</w:t>
      </w:r>
      <w:r w:rsidRPr="00851701">
        <w:rPr>
          <w:rFonts w:ascii="Times New Roman" w:hAnsi="Times New Roman" w:cs="Times New Roman"/>
          <w:color w:val="FF0000"/>
          <w:highlight w:val="yellow"/>
        </w:rPr>
        <w:t>MERO EXPRESSIVO DE ANEXOS, COMUNICAMOS QUE TODOS OS DOCUMENTOS REFERENTES AO EDITAL EST</w:t>
      </w:r>
      <w:r w:rsidRPr="00851701">
        <w:rPr>
          <w:rFonts w:ascii="Times New Roman" w:hAnsi="Times New Roman" w:cs="Times New Roman" w:hint="cs"/>
          <w:color w:val="FF0000"/>
          <w:highlight w:val="yellow"/>
        </w:rPr>
        <w:t>Ã</w:t>
      </w:r>
      <w:r w:rsidRPr="00851701">
        <w:rPr>
          <w:rFonts w:ascii="Times New Roman" w:hAnsi="Times New Roman" w:cs="Times New Roman"/>
          <w:color w:val="FF0000"/>
          <w:highlight w:val="yellow"/>
        </w:rPr>
        <w:t>O DISPON</w:t>
      </w:r>
      <w:r w:rsidRPr="00851701">
        <w:rPr>
          <w:rFonts w:ascii="Times New Roman" w:hAnsi="Times New Roman" w:cs="Times New Roman" w:hint="cs"/>
          <w:color w:val="FF0000"/>
          <w:highlight w:val="yellow"/>
        </w:rPr>
        <w:t>Í</w:t>
      </w:r>
      <w:r w:rsidRPr="00851701">
        <w:rPr>
          <w:rFonts w:ascii="Times New Roman" w:hAnsi="Times New Roman" w:cs="Times New Roman"/>
          <w:color w:val="FF0000"/>
          <w:highlight w:val="yellow"/>
        </w:rPr>
        <w:t>VEIS NO LINK ABAIXO:</w:t>
      </w:r>
    </w:p>
    <w:p w14:paraId="45156D7D" w14:textId="1796464F" w:rsidR="00990CDA" w:rsidRDefault="00990CDA" w:rsidP="00496EB2">
      <w:pPr>
        <w:spacing w:beforeLines="120" w:before="288" w:afterLines="120" w:after="288" w:line="360" w:lineRule="auto"/>
        <w:ind w:firstLine="567"/>
        <w:jc w:val="center"/>
        <w:rPr>
          <w:rFonts w:ascii="Times New Roman" w:hAnsi="Times New Roman" w:cs="Times New Roman"/>
          <w:color w:val="FF0000"/>
        </w:rPr>
      </w:pPr>
      <w:hyperlink r:id="rId14" w:history="1">
        <w:r w:rsidRPr="00CB1F08">
          <w:rPr>
            <w:rStyle w:val="Hyperlink"/>
            <w:rFonts w:ascii="Times New Roman" w:hAnsi="Times New Roman" w:cs="Times New Roman"/>
          </w:rPr>
          <w:t>https://drive.google.com/drive/folders/1IrB7ufMANmxGXXn-vG7pR00I3Rb6KEC7?usp=sharing</w:t>
        </w:r>
      </w:hyperlink>
    </w:p>
    <w:p w14:paraId="40222187" w14:textId="2637C88C" w:rsidR="00496EB2" w:rsidRPr="00E83F92" w:rsidRDefault="00990CDA" w:rsidP="00496EB2">
      <w:pPr>
        <w:spacing w:beforeLines="120" w:before="288" w:afterLines="120" w:after="288" w:line="360" w:lineRule="auto"/>
        <w:ind w:firstLine="567"/>
        <w:jc w:val="center"/>
        <w:rPr>
          <w:rFonts w:ascii="Times New Roman" w:hAnsi="Times New Roman" w:cs="Times New Roman"/>
        </w:rPr>
      </w:pPr>
      <w:bookmarkStart w:id="82" w:name="_GoBack"/>
      <w:bookmarkEnd w:id="82"/>
      <w:r w:rsidRPr="00851701">
        <w:rPr>
          <w:rFonts w:ascii="Times New Roman" w:hAnsi="Times New Roman" w:cs="Times New Roman" w:hint="eastAsia"/>
          <w:color w:val="FF0000"/>
          <w:sz w:val="28"/>
          <w:highlight w:val="yellow"/>
        </w:rPr>
        <w:t xml:space="preserve"> </w:t>
      </w:r>
      <w:r w:rsidR="00496EB2" w:rsidRPr="00851701">
        <w:rPr>
          <w:rFonts w:ascii="Times New Roman" w:hAnsi="Times New Roman" w:cs="Times New Roman" w:hint="eastAsia"/>
          <w:color w:val="FF0000"/>
          <w:sz w:val="28"/>
          <w:highlight w:val="yellow"/>
        </w:rPr>
        <w:t>(Clique no link ou copie e cole no navegador)</w:t>
      </w:r>
    </w:p>
    <w:sectPr w:rsidR="00496EB2" w:rsidRPr="00E83F92" w:rsidSect="00417EE3">
      <w:headerReference w:type="default" r:id="rId15"/>
      <w:footerReference w:type="default" r:id="rId16"/>
      <w:headerReference w:type="first" r:id="rId17"/>
      <w:pgSz w:w="11906" w:h="16838" w:code="9"/>
      <w:pgMar w:top="1276" w:right="1134" w:bottom="1134" w:left="1843"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D3CB6AC" w16cid:durableId="27ED14BF"/>
  <w16cid:commentId w16cid:paraId="7898FBC2" w16cid:durableId="274CA30C"/>
  <w16cid:commentId w16cid:paraId="6E4CF52A" w16cid:durableId="516DD096"/>
  <w16cid:commentId w16cid:paraId="56F3202A" w16cid:durableId="27F10B5F"/>
  <w16cid:commentId w16cid:paraId="4CE2431F" w16cid:durableId="58FCB8FB"/>
  <w16cid:commentId w16cid:paraId="51B8D4D9" w16cid:durableId="070DA4FA"/>
  <w16cid:commentId w16cid:paraId="04B121CB" w16cid:durableId="27ED14C2"/>
  <w16cid:commentId w16cid:paraId="13218925" w16cid:durableId="3E10E899"/>
  <w16cid:commentId w16cid:paraId="7D425BA0" w16cid:durableId="496A5B0D"/>
  <w16cid:commentId w16cid:paraId="016B069B" w16cid:durableId="27A217E4"/>
  <w16cid:commentId w16cid:paraId="09A5AA23" w16cid:durableId="2F94CDDA"/>
  <w16cid:commentId w16cid:paraId="46FC8664" w16cid:durableId="274C742B"/>
  <w16cid:commentId w16cid:paraId="66D68373" w16cid:durableId="274C7505"/>
  <w16cid:commentId w16cid:paraId="64A87D38" w16cid:durableId="2A79C4D7"/>
  <w16cid:commentId w16cid:paraId="221CE7EB" w16cid:durableId="274C7612"/>
  <w16cid:commentId w16cid:paraId="49193D03" w16cid:durableId="274C774D"/>
  <w16cid:commentId w16cid:paraId="44D10D77" w16cid:durableId="5193FDB1"/>
  <w16cid:commentId w16cid:paraId="77D2E804" w16cid:durableId="274C779D"/>
  <w16cid:commentId w16cid:paraId="33D86494" w16cid:durableId="274DCB52"/>
  <w16cid:commentId w16cid:paraId="27A683E8" w16cid:durableId="1E7A11F2"/>
  <w16cid:commentId w16cid:paraId="7A56E94B" w16cid:durableId="278B8C7D"/>
  <w16cid:commentId w16cid:paraId="3FC31CE1" w16cid:durableId="274C7A30"/>
  <w16cid:commentId w16cid:paraId="6B0CCC24" w16cid:durableId="281092A7"/>
  <w16cid:commentId w16cid:paraId="3BB3E56C" w16cid:durableId="274C7AF3"/>
  <w16cid:commentId w16cid:paraId="1FFA217A" w16cid:durableId="43C4DFC0"/>
  <w16cid:commentId w16cid:paraId="2F3AD707" w16cid:durableId="274C7B76"/>
  <w16cid:commentId w16cid:paraId="726C2223" w16cid:durableId="274C7BB2"/>
  <w16cid:commentId w16cid:paraId="7E9CB9C5" w16cid:durableId="2A895E9A"/>
  <w16cid:commentId w16cid:paraId="27496602" w16cid:durableId="0163BEBB"/>
  <w16cid:commentId w16cid:paraId="5586760A" w16cid:durableId="73682EA6"/>
  <w16cid:commentId w16cid:paraId="07181974" w16cid:durableId="2891A11F"/>
  <w16cid:commentId w16cid:paraId="7619128E" w16cid:durableId="187042D9"/>
  <w16cid:commentId w16cid:paraId="784366ED" w16cid:durableId="5BA8B2C9"/>
  <w16cid:commentId w16cid:paraId="4A26BB12" w16cid:durableId="5C14487C"/>
  <w16cid:commentId w16cid:paraId="3E6B08BD" w16cid:durableId="27F10C78"/>
  <w16cid:commentId w16cid:paraId="10F045B9" w16cid:durableId="274C85DA"/>
  <w16cid:commentId w16cid:paraId="32DCB264" w16cid:durableId="274C88B4"/>
  <w16cid:commentId w16cid:paraId="5CE11B71" w16cid:durableId="45D2FE2C"/>
  <w16cid:commentId w16cid:paraId="54B81D8E" w16cid:durableId="2810975E"/>
  <w16cid:commentId w16cid:paraId="52129DFD" w16cid:durableId="10B61788"/>
  <w16cid:commentId w16cid:paraId="67F8BCE6" w16cid:durableId="098D54CF"/>
  <w16cid:commentId w16cid:paraId="59AA8A8A" w16cid:durableId="7FDD59D7"/>
  <w16cid:commentId w16cid:paraId="743EA30A" w16cid:durableId="60947453"/>
  <w16cid:commentId w16cid:paraId="79701588" w16cid:durableId="274C8D17"/>
  <w16cid:commentId w16cid:paraId="6FFF6569" w16cid:durableId="2B09412B"/>
  <w16cid:commentId w16cid:paraId="25FBAF2A" w16cid:durableId="0C1362BF"/>
  <w16cid:commentId w16cid:paraId="3028240D" w16cid:durableId="60BD331F"/>
  <w16cid:commentId w16cid:paraId="232DDB78" w16cid:durableId="74C7DDDD"/>
  <w16cid:commentId w16cid:paraId="1DE82B21" w16cid:durableId="5CA66531"/>
  <w16cid:commentId w16cid:paraId="40360080" w16cid:durableId="22C25BF0"/>
  <w16cid:commentId w16cid:paraId="209E1854" w16cid:durableId="27ED14DB"/>
  <w16cid:commentId w16cid:paraId="21EA3638" w16cid:durableId="05D3E482"/>
  <w16cid:commentId w16cid:paraId="1C46628A" w16cid:durableId="274C9789"/>
  <w16cid:commentId w16cid:paraId="5F279E7A" w16cid:durableId="0C312202"/>
  <w16cid:commentId w16cid:paraId="3F4AA36F" w16cid:durableId="279779D0"/>
  <w16cid:commentId w16cid:paraId="0AD3D9D7" w16cid:durableId="274C9A98"/>
  <w16cid:commentId w16cid:paraId="04C0D15E" w16cid:durableId="274C9ADE"/>
  <w16cid:commentId w16cid:paraId="6CD221FA" w16cid:durableId="274C9B32"/>
  <w16cid:commentId w16cid:paraId="00DDC0FC" w16cid:durableId="274C9B56"/>
  <w16cid:commentId w16cid:paraId="5192E8DE" w16cid:durableId="153CC5B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13946" w14:textId="77777777" w:rsidR="00C25971" w:rsidRDefault="00C25971">
      <w:r>
        <w:separator/>
      </w:r>
    </w:p>
  </w:endnote>
  <w:endnote w:type="continuationSeparator" w:id="0">
    <w:p w14:paraId="69E482AB" w14:textId="77777777" w:rsidR="00C25971" w:rsidRDefault="00C25971">
      <w:r>
        <w:continuationSeparator/>
      </w:r>
    </w:p>
  </w:endnote>
  <w:endnote w:type="continuationNotice" w:id="1">
    <w:p w14:paraId="06126432" w14:textId="77777777" w:rsidR="00C25971" w:rsidRDefault="00C259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55238"/>
      <w:docPartObj>
        <w:docPartGallery w:val="Page Numbers (Bottom of Page)"/>
        <w:docPartUnique/>
      </w:docPartObj>
    </w:sdtPr>
    <w:sdtEndPr>
      <w:rPr>
        <w:rFonts w:ascii="Arial" w:hAnsi="Arial" w:cs="Arial"/>
        <w:sz w:val="14"/>
        <w:szCs w:val="14"/>
      </w:rPr>
    </w:sdtEndPr>
    <w:sdtContent>
      <w:p w14:paraId="58DEC1BC" w14:textId="77777777" w:rsidR="00C25971" w:rsidRPr="007B5385" w:rsidRDefault="00C2597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DD40E8E" w:rsidR="00C25971" w:rsidRPr="00417EE3" w:rsidRDefault="00C25971" w:rsidP="00E96341">
        <w:pPr>
          <w:pStyle w:val="Rodap"/>
          <w:rPr>
            <w:rFonts w:ascii="Times New Roman" w:hAnsi="Times New Roman" w:cs="Times New Roman"/>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417EE3">
          <w:rPr>
            <w:rFonts w:ascii="Times New Roman" w:hAnsi="Times New Roman" w:cs="Times New Roman"/>
            <w:color w:val="595959" w:themeColor="text1" w:themeTint="A6"/>
            <w:spacing w:val="60"/>
            <w:sz w:val="18"/>
            <w:szCs w:val="18"/>
          </w:rPr>
          <w:t>Página</w:t>
        </w:r>
        <w:r w:rsidRPr="00417EE3">
          <w:rPr>
            <w:rFonts w:ascii="Times New Roman" w:hAnsi="Times New Roman" w:cs="Times New Roman"/>
            <w:color w:val="595959" w:themeColor="text1" w:themeTint="A6"/>
            <w:sz w:val="18"/>
            <w:szCs w:val="18"/>
          </w:rPr>
          <w:t xml:space="preserve"> </w:t>
        </w:r>
        <w:r w:rsidRPr="00417EE3">
          <w:rPr>
            <w:rFonts w:ascii="Times New Roman" w:hAnsi="Times New Roman" w:cs="Times New Roman"/>
            <w:color w:val="595959" w:themeColor="text1" w:themeTint="A6"/>
            <w:sz w:val="18"/>
            <w:szCs w:val="18"/>
          </w:rPr>
          <w:fldChar w:fldCharType="begin"/>
        </w:r>
        <w:r w:rsidRPr="00417EE3">
          <w:rPr>
            <w:rFonts w:ascii="Times New Roman" w:hAnsi="Times New Roman" w:cs="Times New Roman"/>
            <w:color w:val="595959" w:themeColor="text1" w:themeTint="A6"/>
            <w:sz w:val="18"/>
            <w:szCs w:val="18"/>
          </w:rPr>
          <w:instrText>PAGE   \* MERGEFORMAT</w:instrText>
        </w:r>
        <w:r w:rsidRPr="00417EE3">
          <w:rPr>
            <w:rFonts w:ascii="Times New Roman" w:hAnsi="Times New Roman" w:cs="Times New Roman"/>
            <w:color w:val="595959" w:themeColor="text1" w:themeTint="A6"/>
            <w:sz w:val="18"/>
            <w:szCs w:val="18"/>
          </w:rPr>
          <w:fldChar w:fldCharType="separate"/>
        </w:r>
        <w:r w:rsidR="00990CDA">
          <w:rPr>
            <w:rFonts w:ascii="Times New Roman" w:hAnsi="Times New Roman" w:cs="Times New Roman"/>
            <w:noProof/>
            <w:color w:val="595959" w:themeColor="text1" w:themeTint="A6"/>
            <w:sz w:val="18"/>
            <w:szCs w:val="18"/>
          </w:rPr>
          <w:t>22</w:t>
        </w:r>
        <w:r w:rsidRPr="00417EE3">
          <w:rPr>
            <w:rFonts w:ascii="Times New Roman" w:hAnsi="Times New Roman" w:cs="Times New Roman"/>
            <w:color w:val="595959" w:themeColor="text1" w:themeTint="A6"/>
            <w:sz w:val="18"/>
            <w:szCs w:val="18"/>
          </w:rPr>
          <w:fldChar w:fldCharType="end"/>
        </w:r>
        <w:r w:rsidRPr="00417EE3">
          <w:rPr>
            <w:rFonts w:ascii="Times New Roman" w:hAnsi="Times New Roman" w:cs="Times New Roman"/>
            <w:color w:val="595959" w:themeColor="text1" w:themeTint="A6"/>
            <w:sz w:val="18"/>
            <w:szCs w:val="18"/>
          </w:rPr>
          <w:t xml:space="preserve"> | </w:t>
        </w:r>
        <w:r w:rsidRPr="00417EE3">
          <w:rPr>
            <w:rFonts w:ascii="Times New Roman" w:hAnsi="Times New Roman" w:cs="Times New Roman"/>
            <w:color w:val="595959" w:themeColor="text1" w:themeTint="A6"/>
            <w:sz w:val="18"/>
            <w:szCs w:val="18"/>
          </w:rPr>
          <w:fldChar w:fldCharType="begin"/>
        </w:r>
        <w:r w:rsidRPr="00417EE3">
          <w:rPr>
            <w:rFonts w:ascii="Times New Roman" w:hAnsi="Times New Roman" w:cs="Times New Roman"/>
            <w:color w:val="595959" w:themeColor="text1" w:themeTint="A6"/>
            <w:sz w:val="18"/>
            <w:szCs w:val="18"/>
          </w:rPr>
          <w:instrText>NUMPAGES  \* Arabic  \* MERGEFORMAT</w:instrText>
        </w:r>
        <w:r w:rsidRPr="00417EE3">
          <w:rPr>
            <w:rFonts w:ascii="Times New Roman" w:hAnsi="Times New Roman" w:cs="Times New Roman"/>
            <w:color w:val="595959" w:themeColor="text1" w:themeTint="A6"/>
            <w:sz w:val="18"/>
            <w:szCs w:val="18"/>
          </w:rPr>
          <w:fldChar w:fldCharType="separate"/>
        </w:r>
        <w:r w:rsidR="00990CDA">
          <w:rPr>
            <w:rFonts w:ascii="Times New Roman" w:hAnsi="Times New Roman" w:cs="Times New Roman"/>
            <w:noProof/>
            <w:color w:val="595959" w:themeColor="text1" w:themeTint="A6"/>
            <w:sz w:val="18"/>
            <w:szCs w:val="18"/>
          </w:rPr>
          <w:t>23</w:t>
        </w:r>
        <w:r w:rsidRPr="00417EE3">
          <w:rPr>
            <w:rFonts w:ascii="Times New Roman" w:hAnsi="Times New Roman" w:cs="Times New Roman"/>
            <w:color w:val="595959" w:themeColor="text1" w:themeTint="A6"/>
            <w:sz w:val="18"/>
            <w:szCs w:val="18"/>
          </w:rPr>
          <w:fldChar w:fldCharType="end"/>
        </w:r>
      </w:p>
      <w:p w14:paraId="7E6308F2" w14:textId="76900BB9" w:rsidR="00C25971" w:rsidRPr="00F73BEB" w:rsidRDefault="00990CDA" w:rsidP="00225EC5">
        <w:pPr>
          <w:pStyle w:val="Rodap"/>
          <w:rPr>
            <w:rFonts w:ascii="Arial" w:hAnsi="Arial" w:cs="Arial"/>
            <w:sz w:val="14"/>
            <w:szCs w:val="14"/>
          </w:rPr>
        </w:pPr>
      </w:p>
      <w:bookmarkStart w:id="83" w:name="_Hlk135299703" w:displacedByCustomXml="next"/>
    </w:sdtContent>
  </w:sdt>
  <w:bookmarkEnd w:id="83" w:displacedByCustomXml="prev"/>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DA0BA" w14:textId="77777777" w:rsidR="00C25971" w:rsidRDefault="00C25971">
      <w:r>
        <w:separator/>
      </w:r>
    </w:p>
  </w:footnote>
  <w:footnote w:type="continuationSeparator" w:id="0">
    <w:p w14:paraId="1E1FB4DB" w14:textId="77777777" w:rsidR="00C25971" w:rsidRDefault="00C25971">
      <w:r>
        <w:continuationSeparator/>
      </w:r>
    </w:p>
  </w:footnote>
  <w:footnote w:type="continuationNotice" w:id="1">
    <w:p w14:paraId="16B374BB" w14:textId="77777777" w:rsidR="00C25971" w:rsidRDefault="00C259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4EF61" w14:textId="4197C5BB" w:rsidR="00C25971" w:rsidRPr="00417EE3" w:rsidRDefault="00C25971" w:rsidP="00AC5259">
    <w:pPr>
      <w:pStyle w:val="Cabealho"/>
      <w:jc w:val="right"/>
      <w:rPr>
        <w:rFonts w:ascii="Times New Roman" w:hAnsi="Times New Roman" w:cs="Times New Roman"/>
        <w:sz w:val="20"/>
        <w:szCs w:val="20"/>
      </w:rPr>
    </w:pPr>
    <w:r w:rsidRPr="00417EE3">
      <w:rPr>
        <w:rFonts w:ascii="Times New Roman" w:hAnsi="Times New Roman" w:cs="Times New Roman"/>
        <w:sz w:val="20"/>
        <w:szCs w:val="20"/>
      </w:rPr>
      <w:t xml:space="preserve">EDITAL – CONCORRÊNCIA Nº </w:t>
    </w:r>
    <w:r w:rsidR="006B701B">
      <w:rPr>
        <w:rFonts w:ascii="Times New Roman" w:hAnsi="Times New Roman" w:cs="Times New Roman"/>
        <w:sz w:val="20"/>
        <w:szCs w:val="20"/>
      </w:rPr>
      <w:t>90011</w:t>
    </w:r>
    <w:r w:rsidRPr="00417EE3">
      <w:rPr>
        <w:rFonts w:ascii="Times New Roman" w:hAnsi="Times New Roman" w:cs="Times New Roman"/>
        <w:sz w:val="20"/>
        <w:szCs w:val="20"/>
      </w:rPr>
      <w:t>/</w:t>
    </w:r>
    <w:r w:rsidR="006B701B">
      <w:rPr>
        <w:rFonts w:ascii="Times New Roman" w:hAnsi="Times New Roman" w:cs="Times New Roman"/>
        <w:sz w:val="20"/>
        <w:szCs w:val="20"/>
      </w:rPr>
      <w:t>2025</w:t>
    </w:r>
  </w:p>
  <w:p w14:paraId="53A58E01" w14:textId="77777777" w:rsidR="00C25971" w:rsidRDefault="00C25971" w:rsidP="00AC5259">
    <w:pPr>
      <w:pStyle w:val="Cabealho"/>
      <w:jc w:val="right"/>
    </w:pPr>
  </w:p>
  <w:p w14:paraId="36411352" w14:textId="77777777" w:rsidR="00C25971" w:rsidRDefault="00C25971"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A7CCF" w14:textId="77777777" w:rsidR="00C25971" w:rsidRDefault="00C25971" w:rsidP="00417EE3">
    <w:pPr>
      <w:keepNext/>
      <w:shd w:val="clear" w:color="auto" w:fill="FFFFFF"/>
      <w:tabs>
        <w:tab w:val="left" w:pos="2975"/>
      </w:tabs>
      <w:ind w:hanging="2"/>
      <w:jc w:val="right"/>
      <w:rPr>
        <w:color w:val="00000A"/>
      </w:rPr>
    </w:pPr>
    <w:r>
      <w:rPr>
        <w:noProof/>
      </w:rPr>
      <w:drawing>
        <wp:anchor distT="0" distB="0" distL="114300" distR="114300" simplePos="0" relativeHeight="251659264" behindDoc="0" locked="0" layoutInCell="1" hidden="0" allowOverlap="1" wp14:anchorId="1C2F0F14" wp14:editId="5462412A">
          <wp:simplePos x="0" y="0"/>
          <wp:positionH relativeFrom="margin">
            <wp:align>center</wp:align>
          </wp:positionH>
          <wp:positionV relativeFrom="paragraph">
            <wp:posOffset>-100358</wp:posOffset>
          </wp:positionV>
          <wp:extent cx="760730" cy="762000"/>
          <wp:effectExtent l="0" t="0" r="127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60730" cy="762000"/>
                  </a:xfrm>
                  <a:prstGeom prst="rect">
                    <a:avLst/>
                  </a:prstGeom>
                  <a:ln/>
                </pic:spPr>
              </pic:pic>
            </a:graphicData>
          </a:graphic>
          <wp14:sizeRelH relativeFrom="margin">
            <wp14:pctWidth>0</wp14:pctWidth>
          </wp14:sizeRelH>
        </wp:anchor>
      </w:drawing>
    </w:r>
  </w:p>
  <w:p w14:paraId="5092CE6A" w14:textId="77777777" w:rsidR="00C25971" w:rsidRDefault="00C25971" w:rsidP="00417EE3">
    <w:pPr>
      <w:keepNext/>
      <w:shd w:val="clear" w:color="auto" w:fill="FFFFFF"/>
      <w:tabs>
        <w:tab w:val="left" w:pos="708"/>
        <w:tab w:val="center" w:pos="4252"/>
        <w:tab w:val="right" w:pos="8504"/>
      </w:tabs>
      <w:ind w:hanging="2"/>
      <w:rPr>
        <w:color w:val="00000A"/>
      </w:rPr>
    </w:pPr>
  </w:p>
  <w:p w14:paraId="2B05A1B5" w14:textId="77777777" w:rsidR="00C25971" w:rsidRDefault="00C25971" w:rsidP="00417EE3">
    <w:pPr>
      <w:shd w:val="clear" w:color="auto" w:fill="FFFFFF"/>
      <w:tabs>
        <w:tab w:val="left" w:pos="708"/>
      </w:tabs>
      <w:spacing w:after="120"/>
      <w:ind w:right="-17" w:hanging="2"/>
      <w:rPr>
        <w:sz w:val="20"/>
        <w:szCs w:val="20"/>
      </w:rPr>
    </w:pPr>
  </w:p>
  <w:p w14:paraId="1219777F" w14:textId="77777777" w:rsidR="00C25971" w:rsidRDefault="00C25971" w:rsidP="00417EE3">
    <w:pPr>
      <w:shd w:val="clear" w:color="auto" w:fill="FFFFFF"/>
      <w:tabs>
        <w:tab w:val="left" w:pos="708"/>
      </w:tabs>
      <w:spacing w:after="120"/>
      <w:ind w:right="-17"/>
      <w:jc w:val="center"/>
      <w:rPr>
        <w:sz w:val="8"/>
        <w:szCs w:val="8"/>
      </w:rPr>
    </w:pPr>
  </w:p>
  <w:p w14:paraId="7609F556" w14:textId="77777777" w:rsidR="00C25971" w:rsidRDefault="00C25971" w:rsidP="00417EE3">
    <w:pPr>
      <w:ind w:hanging="2"/>
      <w:jc w:val="center"/>
      <w:rPr>
        <w:rFonts w:ascii="Times New Roman" w:eastAsia="Times New Roman" w:hAnsi="Times New Roman" w:cs="Times New Roman"/>
      </w:rPr>
    </w:pPr>
    <w:r>
      <w:rPr>
        <w:rFonts w:ascii="Times New Roman" w:eastAsia="Times New Roman" w:hAnsi="Times New Roman" w:cs="Times New Roman"/>
        <w:b/>
      </w:rPr>
      <w:t>ESTADO DO RIO DE JANEIRO</w:t>
    </w:r>
  </w:p>
  <w:p w14:paraId="7715D8E7" w14:textId="77777777" w:rsidR="00C25971" w:rsidRDefault="00C25971" w:rsidP="00417EE3">
    <w:pPr>
      <w:tabs>
        <w:tab w:val="center" w:pos="5316"/>
        <w:tab w:val="left" w:pos="9204"/>
      </w:tabs>
      <w:ind w:hanging="2"/>
      <w:jc w:val="center"/>
    </w:pPr>
    <w:r>
      <w:rPr>
        <w:rFonts w:ascii="Times New Roman" w:eastAsia="Times New Roman" w:hAnsi="Times New Roman" w:cs="Times New Roman"/>
        <w:b/>
      </w:rPr>
      <w:t>MUNICÍPIO DE SÃO GONÇALO</w:t>
    </w:r>
  </w:p>
  <w:p w14:paraId="614C8EA0" w14:textId="76986FC6" w:rsidR="00C25971" w:rsidRPr="00417EE3" w:rsidRDefault="00C25971" w:rsidP="00417EE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7C503A"/>
    <w:multiLevelType w:val="multilevel"/>
    <w:tmpl w:val="5EAA0398"/>
    <w:lvl w:ilvl="0">
      <w:start w:val="11"/>
      <w:numFmt w:val="decimal"/>
      <w:lvlText w:val="%1."/>
      <w:lvlJc w:val="left"/>
      <w:pPr>
        <w:ind w:left="645" w:hanging="645"/>
      </w:pPr>
      <w:rPr>
        <w:rFonts w:hint="default"/>
      </w:rPr>
    </w:lvl>
    <w:lvl w:ilvl="1">
      <w:start w:val="1"/>
      <w:numFmt w:val="decimal"/>
      <w:lvlText w:val="%1.%2."/>
      <w:lvlJc w:val="left"/>
      <w:pPr>
        <w:ind w:left="1566" w:hanging="645"/>
      </w:pPr>
      <w:rPr>
        <w:rFonts w:hint="default"/>
      </w:rPr>
    </w:lvl>
    <w:lvl w:ilvl="2">
      <w:start w:val="1"/>
      <w:numFmt w:val="decimal"/>
      <w:lvlText w:val="%1.%2.%3."/>
      <w:lvlJc w:val="left"/>
      <w:pPr>
        <w:ind w:left="2562" w:hanging="720"/>
      </w:pPr>
      <w:rPr>
        <w:rFonts w:hint="default"/>
      </w:rPr>
    </w:lvl>
    <w:lvl w:ilvl="3">
      <w:start w:val="1"/>
      <w:numFmt w:val="upperLetter"/>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2" w15:restartNumberingAfterBreak="0">
    <w:nsid w:val="1D5C100D"/>
    <w:multiLevelType w:val="multilevel"/>
    <w:tmpl w:val="109216B0"/>
    <w:lvl w:ilvl="0">
      <w:start w:val="1"/>
      <w:numFmt w:val="decimal"/>
      <w:pStyle w:val="Nivel01"/>
      <w:lvlText w:val="%1."/>
      <w:lvlJc w:val="left"/>
      <w:pPr>
        <w:ind w:left="360" w:hanging="360"/>
      </w:pPr>
      <w:rPr>
        <w:b/>
      </w:rPr>
    </w:lvl>
    <w:lvl w:ilvl="1">
      <w:start w:val="1"/>
      <w:numFmt w:val="decimal"/>
      <w:lvlText w:val="%1.%2."/>
      <w:lvlJc w:val="left"/>
      <w:pPr>
        <w:ind w:left="4117" w:hanging="432"/>
      </w:pPr>
      <w:rPr>
        <w:rFonts w:ascii="Times New Roman" w:hAnsi="Times New Roman" w:cs="Times New Roman" w:hint="default"/>
        <w:b w:val="0"/>
        <w:i w:val="0"/>
        <w:strike w:val="0"/>
        <w:color w:val="auto"/>
        <w:sz w:val="22"/>
        <w:szCs w:val="22"/>
        <w:u w:val="none"/>
      </w:rPr>
    </w:lvl>
    <w:lvl w:ilvl="2">
      <w:start w:val="1"/>
      <w:numFmt w:val="decimal"/>
      <w:pStyle w:val="Nvel3-R"/>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rPr>
        <w:i w:val="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3D787330"/>
    <w:multiLevelType w:val="multilevel"/>
    <w:tmpl w:val="A0EA9F9C"/>
    <w:lvl w:ilvl="0">
      <w:start w:val="7"/>
      <w:numFmt w:val="decimal"/>
      <w:lvlText w:val="%1."/>
      <w:lvlJc w:val="left"/>
      <w:pPr>
        <w:ind w:left="540" w:hanging="540"/>
      </w:pPr>
      <w:rPr>
        <w:rFonts w:hint="default"/>
      </w:rPr>
    </w:lvl>
    <w:lvl w:ilvl="1">
      <w:start w:val="6"/>
      <w:numFmt w:val="decimal"/>
      <w:lvlText w:val="%1.%2."/>
      <w:lvlJc w:val="left"/>
      <w:pPr>
        <w:ind w:left="862" w:hanging="540"/>
      </w:pPr>
      <w:rPr>
        <w:rFonts w:hint="default"/>
      </w:rPr>
    </w:lvl>
    <w:lvl w:ilvl="2">
      <w:start w:val="1"/>
      <w:numFmt w:val="decimal"/>
      <w:lvlText w:val="%1.%2.%3."/>
      <w:lvlJc w:val="left"/>
      <w:pPr>
        <w:ind w:left="1364" w:hanging="720"/>
      </w:pPr>
      <w:rPr>
        <w:rFonts w:hint="default"/>
      </w:rPr>
    </w:lvl>
    <w:lvl w:ilvl="3">
      <w:start w:val="1"/>
      <w:numFmt w:val="upperLetter"/>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15:restartNumberingAfterBreak="0">
    <w:nsid w:val="766F4B40"/>
    <w:multiLevelType w:val="hybridMultilevel"/>
    <w:tmpl w:val="3DDC74B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9"/>
  </w:num>
  <w:num w:numId="4">
    <w:abstractNumId w:val="11"/>
  </w:num>
  <w:num w:numId="5">
    <w:abstractNumId w:val="6"/>
  </w:num>
  <w:num w:numId="6">
    <w:abstractNumId w:val="3"/>
  </w:num>
  <w:num w:numId="7">
    <w:abstractNumId w:val="7"/>
  </w:num>
  <w:num w:numId="8">
    <w:abstractNumId w:val="8"/>
  </w:num>
  <w:num w:numId="9">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5"/>
  </w:num>
  <w:num w:numId="11">
    <w:abstractNumId w:val="1"/>
  </w:num>
  <w:num w:numId="12">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10"/>
  </w:num>
  <w:num w:numId="16">
    <w:abstractNumId w:val="2"/>
  </w:num>
  <w:num w:numId="17">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2"/>
    <w:lvlOverride w:ilvl="0">
      <w:startOverride w:val="11"/>
      <w:lvl w:ilvl="0">
        <w:start w:val="11"/>
        <w:numFmt w:val="decimal"/>
        <w:pStyle w:val="Nivel01"/>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7"/>
      <w:lvl w:ilvl="2">
        <w:start w:val="7"/>
        <w:numFmt w:val="decimal"/>
        <w:pStyle w:val="Nvel3-R"/>
        <w:lvlText w:val="%1.%2.%3"/>
        <w:lvlJc w:val="left"/>
        <w:pPr>
          <w:ind w:left="1638" w:hanging="504"/>
        </w:pPr>
        <w:rPr>
          <w:rFonts w:hint="default"/>
          <w:b w:val="0"/>
          <w:i w:val="0"/>
          <w:strike w:val="0"/>
          <w:color w:val="auto"/>
          <w:sz w:val="22"/>
          <w:szCs w:val="22"/>
        </w:rPr>
      </w:lvl>
    </w:lvlOverride>
    <w:lvlOverride w:ilvl="3">
      <w:startOverride w:val="1"/>
      <w:lvl w:ilvl="3">
        <w:start w:val="1"/>
        <w:numFmt w:val="decimal"/>
        <w:pStyle w:val="Nivel4"/>
        <w:lvlText w:val="%1.%2.%3.%4."/>
        <w:lvlJc w:val="left"/>
        <w:pPr>
          <w:ind w:left="2491" w:hanging="648"/>
        </w:pPr>
        <w:rPr>
          <w:rFonts w:hint="default"/>
        </w:rPr>
      </w:lvl>
    </w:lvlOverride>
  </w:num>
  <w:num w:numId="27">
    <w:abstractNumId w:val="2"/>
  </w:num>
  <w:num w:numId="28">
    <w:abstractNumId w:val="2"/>
    <w:lvlOverride w:ilvl="0">
      <w:startOverride w:val="11"/>
      <w:lvl w:ilvl="0">
        <w:start w:val="11"/>
        <w:numFmt w:val="decimal"/>
        <w:pStyle w:val="Nivel01"/>
        <w:lvlText w:val="%1."/>
        <w:lvlJc w:val="left"/>
        <w:pPr>
          <w:ind w:left="360" w:hanging="360"/>
        </w:pPr>
        <w:rPr>
          <w:rFonts w:hint="default"/>
          <w:b/>
        </w:rPr>
      </w:lvl>
    </w:lvlOverride>
    <w:lvlOverride w:ilvl="1">
      <w:startOverride w:val="2"/>
      <w:lvl w:ilvl="1">
        <w:start w:val="2"/>
        <w:numFmt w:val="decimal"/>
        <w:lvlText w:val="%1.%2."/>
        <w:lvlJc w:val="left"/>
        <w:pPr>
          <w:ind w:left="999" w:hanging="432"/>
        </w:pPr>
        <w:rPr>
          <w:rFonts w:hint="default"/>
          <w:b w:val="0"/>
          <w:i w:val="0"/>
          <w:strike w:val="0"/>
          <w:color w:val="auto"/>
          <w:sz w:val="22"/>
          <w:szCs w:val="20"/>
          <w:u w:val="none"/>
        </w:rPr>
      </w:lvl>
    </w:lvlOverride>
  </w:num>
  <w:num w:numId="29">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6">
    <w:abstractNumId w:val="2"/>
    <w:lvlOverride w:ilvl="0">
      <w:lvl w:ilvl="0">
        <w:start w:val="1"/>
        <w:numFmt w:val="decimal"/>
        <w:pStyle w:val="Nivel01"/>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vel3-R"/>
        <w:lvlText w:val="%1.%2.%3"/>
        <w:lvlJc w:val="left"/>
        <w:pPr>
          <w:ind w:left="1638" w:hanging="504"/>
        </w:pPr>
        <w:rPr>
          <w:rFonts w:hint="default"/>
          <w:b w:val="0"/>
          <w:i w:val="0"/>
          <w:strike w:val="0"/>
          <w:color w:val="auto"/>
          <w:sz w:val="22"/>
          <w:szCs w:val="22"/>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6234"/>
    <w:rsid w:val="001A6B90"/>
    <w:rsid w:val="001A7EEF"/>
    <w:rsid w:val="001A7F1F"/>
    <w:rsid w:val="001B005B"/>
    <w:rsid w:val="001B0D42"/>
    <w:rsid w:val="001B1079"/>
    <w:rsid w:val="001B1976"/>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12"/>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2FA"/>
    <w:rsid w:val="00231D35"/>
    <w:rsid w:val="00231DD4"/>
    <w:rsid w:val="00231E9C"/>
    <w:rsid w:val="00232135"/>
    <w:rsid w:val="002322DE"/>
    <w:rsid w:val="0023260A"/>
    <w:rsid w:val="00232E32"/>
    <w:rsid w:val="002333D7"/>
    <w:rsid w:val="00233B8F"/>
    <w:rsid w:val="002345B4"/>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AB2"/>
    <w:rsid w:val="00332C60"/>
    <w:rsid w:val="003332DD"/>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968"/>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0FD3"/>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17EE3"/>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6EB2"/>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C30"/>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31D0"/>
    <w:rsid w:val="0052375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2B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31B"/>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5B63"/>
    <w:rsid w:val="005D6447"/>
    <w:rsid w:val="005D6671"/>
    <w:rsid w:val="005D71B0"/>
    <w:rsid w:val="005D7D43"/>
    <w:rsid w:val="005E08E2"/>
    <w:rsid w:val="005E1321"/>
    <w:rsid w:val="005E15FA"/>
    <w:rsid w:val="005E162E"/>
    <w:rsid w:val="005E1666"/>
    <w:rsid w:val="005E1C1D"/>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2B08"/>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B94"/>
    <w:rsid w:val="00683CFC"/>
    <w:rsid w:val="00683F27"/>
    <w:rsid w:val="0068489B"/>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1FB6"/>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61"/>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2CD2"/>
    <w:rsid w:val="006B3257"/>
    <w:rsid w:val="006B35F1"/>
    <w:rsid w:val="006B36F5"/>
    <w:rsid w:val="006B3A27"/>
    <w:rsid w:val="006B4CA3"/>
    <w:rsid w:val="006B51B2"/>
    <w:rsid w:val="006B5B2C"/>
    <w:rsid w:val="006B62A5"/>
    <w:rsid w:val="006B701B"/>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CE5"/>
    <w:rsid w:val="007A7E91"/>
    <w:rsid w:val="007B02C3"/>
    <w:rsid w:val="007B04E7"/>
    <w:rsid w:val="007B07CA"/>
    <w:rsid w:val="007B0A4D"/>
    <w:rsid w:val="007B0C6A"/>
    <w:rsid w:val="007B19CE"/>
    <w:rsid w:val="007B1E12"/>
    <w:rsid w:val="007B1E53"/>
    <w:rsid w:val="007B3291"/>
    <w:rsid w:val="007B377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104F"/>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492"/>
    <w:rsid w:val="00850A8E"/>
    <w:rsid w:val="00850CD3"/>
    <w:rsid w:val="0085112C"/>
    <w:rsid w:val="00851170"/>
    <w:rsid w:val="00851263"/>
    <w:rsid w:val="0085183E"/>
    <w:rsid w:val="00852FCF"/>
    <w:rsid w:val="008536D6"/>
    <w:rsid w:val="00853766"/>
    <w:rsid w:val="0085415E"/>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2F6"/>
    <w:rsid w:val="0088157A"/>
    <w:rsid w:val="00881678"/>
    <w:rsid w:val="00881D8A"/>
    <w:rsid w:val="00882FB7"/>
    <w:rsid w:val="008833F1"/>
    <w:rsid w:val="00883C32"/>
    <w:rsid w:val="00883CD5"/>
    <w:rsid w:val="00883E9B"/>
    <w:rsid w:val="00884360"/>
    <w:rsid w:val="00884AB4"/>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5209"/>
    <w:rsid w:val="008A547E"/>
    <w:rsid w:val="008A5B1F"/>
    <w:rsid w:val="008A5DDC"/>
    <w:rsid w:val="008A5E8A"/>
    <w:rsid w:val="008A5FC8"/>
    <w:rsid w:val="008A66F4"/>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12C"/>
    <w:rsid w:val="009015BF"/>
    <w:rsid w:val="009018E1"/>
    <w:rsid w:val="0090200C"/>
    <w:rsid w:val="009023DC"/>
    <w:rsid w:val="009029B0"/>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938"/>
    <w:rsid w:val="00925C2A"/>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0CDA"/>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6BB1"/>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0E09"/>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4EB"/>
    <w:rsid w:val="00A3768F"/>
    <w:rsid w:val="00A40131"/>
    <w:rsid w:val="00A402A1"/>
    <w:rsid w:val="00A41D8A"/>
    <w:rsid w:val="00A4274E"/>
    <w:rsid w:val="00A4375A"/>
    <w:rsid w:val="00A4379D"/>
    <w:rsid w:val="00A440FE"/>
    <w:rsid w:val="00A44175"/>
    <w:rsid w:val="00A445CD"/>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173B6"/>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2F4"/>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6F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5DE"/>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BB0"/>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500"/>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61D"/>
    <w:rsid w:val="00C06812"/>
    <w:rsid w:val="00C0687C"/>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C22"/>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971"/>
    <w:rsid w:val="00C25B02"/>
    <w:rsid w:val="00C25BA5"/>
    <w:rsid w:val="00C270A4"/>
    <w:rsid w:val="00C27214"/>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58A"/>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404"/>
    <w:rsid w:val="00C90A32"/>
    <w:rsid w:val="00C90D4E"/>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97A"/>
    <w:rsid w:val="00E32E9C"/>
    <w:rsid w:val="00E339F2"/>
    <w:rsid w:val="00E34AA4"/>
    <w:rsid w:val="00E34EBE"/>
    <w:rsid w:val="00E34F85"/>
    <w:rsid w:val="00E36093"/>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92"/>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075"/>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67"/>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1B0B"/>
    <w:rsid w:val="00FF1FBA"/>
    <w:rsid w:val="00FF2773"/>
    <w:rsid w:val="00FF2B42"/>
    <w:rsid w:val="00FF2C9A"/>
    <w:rsid w:val="00FF322C"/>
    <w:rsid w:val="00FF38B9"/>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SheParágrafo da Lista"/>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538E2"/>
    <w:pPr>
      <w:numPr>
        <w:numId w:val="1"/>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5231D0"/>
    <w:pPr>
      <w:spacing w:before="120" w:after="120" w:line="276" w:lineRule="auto"/>
      <w:ind w:firstLine="360"/>
      <w:jc w:val="both"/>
    </w:pPr>
    <w:rPr>
      <w:rFonts w:ascii="Times New Roman" w:hAnsi="Times New Roman" w:cs="Times New Roman"/>
      <w:sz w:val="22"/>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3A3968"/>
    <w:pPr>
      <w:spacing w:before="60" w:after="60" w:line="276" w:lineRule="auto"/>
      <w:ind w:left="284"/>
      <w:jc w:val="both"/>
    </w:pPr>
    <w:rPr>
      <w:rFonts w:ascii="Times New Roman" w:hAnsi="Times New Roman" w:cs="Times New Roman"/>
      <w:color w:val="000000"/>
      <w:sz w:val="22"/>
      <w:szCs w:val="20"/>
    </w:rPr>
  </w:style>
  <w:style w:type="paragraph" w:customStyle="1" w:styleId="Nivel4">
    <w:name w:val="Nivel 4"/>
    <w:basedOn w:val="Nivel3"/>
    <w:link w:val="Nivel4Char"/>
    <w:qFormat/>
    <w:rsid w:val="007538E2"/>
    <w:pPr>
      <w:numPr>
        <w:ilvl w:val="3"/>
        <w:numId w:val="1"/>
      </w:numPr>
    </w:pPr>
    <w:rPr>
      <w:color w:val="auto"/>
    </w:rPr>
  </w:style>
  <w:style w:type="paragraph" w:customStyle="1" w:styleId="Nivel5">
    <w:name w:val="Nivel 5"/>
    <w:basedOn w:val="Nivel4"/>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sz w:val="22"/>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5231D0"/>
    <w:rPr>
      <w:sz w:val="22"/>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She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pPr>
      <w:numPr>
        <w:ilvl w:val="2"/>
        <w:numId w:val="9"/>
      </w:numPr>
    </w:pPr>
    <w:rPr>
      <w:i/>
      <w:iCs/>
      <w:color w:val="FF0000"/>
    </w:rPr>
  </w:style>
  <w:style w:type="character" w:customStyle="1" w:styleId="Nvel2-RedChar">
    <w:name w:val="Nível 2 -Red Char"/>
    <w:basedOn w:val="Nivel2Char"/>
    <w:link w:val="Nvel2-Red"/>
    <w:rsid w:val="001E36C7"/>
    <w:rPr>
      <w:rFonts w:ascii="Arial" w:hAnsi="Arial" w:cs="Arial"/>
      <w:i/>
      <w:iCs/>
      <w:color w:val="FF0000"/>
      <w:sz w:val="22"/>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3A3968"/>
    <w:rPr>
      <w:color w:val="000000"/>
      <w:sz w:val="22"/>
      <w:lang w:eastAsia="pt-BR"/>
    </w:rPr>
  </w:style>
  <w:style w:type="character" w:customStyle="1" w:styleId="Nvel3-RChar">
    <w:name w:val="Nível 3-R Char"/>
    <w:basedOn w:val="Nivel3Char"/>
    <w:link w:val="Nvel3-R"/>
    <w:rsid w:val="001013E4"/>
    <w:rPr>
      <w:i/>
      <w:iCs/>
      <w:color w:val="FF0000"/>
      <w:sz w:val="22"/>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i/>
      <w:iCs/>
      <w:color w:val="FF0000"/>
      <w:sz w:val="22"/>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UnresolvedMention">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rsid w:val="00533679"/>
    <w:pPr>
      <w:numPr>
        <w:ilvl w:val="1"/>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33679"/>
    <w:rPr>
      <w:rFonts w:ascii="Arial" w:eastAsia="Arial" w:hAnsi="Arial" w:cs="Arial"/>
      <w:i/>
      <w:iCs/>
      <w:color w:val="FF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mailto:cpl.semcomp@gmail.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drive.google.com/drive/folders/1IrB7ufMANmxGXXn-vG7pR00I3Rb6KEC7?usp=sharin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10350</Words>
  <Characters>55894</Characters>
  <Application>Microsoft Office Word</Application>
  <DocSecurity>0</DocSecurity>
  <Lines>465</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66112</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2025-12-22T18:36:00Z</dcterms:created>
  <dcterms:modified xsi:type="dcterms:W3CDTF">2025-12-22T18:44:00Z</dcterms:modified>
</cp:coreProperties>
</file>